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B10" w:rsidRPr="0048641C" w:rsidRDefault="00F744FF" w:rsidP="0048641C">
      <w:pPr>
        <w:spacing w:after="0"/>
        <w:ind w:firstLine="10632"/>
        <w:rPr>
          <w:rFonts w:ascii="Times New Roman" w:hAnsi="Times New Roman" w:cs="Times New Roman"/>
          <w:b/>
          <w:sz w:val="24"/>
          <w:szCs w:val="24"/>
        </w:rPr>
      </w:pPr>
      <w:r w:rsidRPr="0048641C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48641C" w:rsidRPr="0048641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331D9">
        <w:rPr>
          <w:rFonts w:ascii="Times New Roman" w:hAnsi="Times New Roman" w:cs="Times New Roman"/>
          <w:b/>
          <w:sz w:val="24"/>
          <w:szCs w:val="24"/>
        </w:rPr>
        <w:t>1</w:t>
      </w:r>
    </w:p>
    <w:p w:rsidR="0048641C" w:rsidRDefault="0048641C" w:rsidP="0048641C">
      <w:pPr>
        <w:spacing w:after="0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городского округа</w:t>
      </w:r>
    </w:p>
    <w:p w:rsidR="0048641C" w:rsidRDefault="0048641C" w:rsidP="0048641C">
      <w:pPr>
        <w:spacing w:after="0"/>
        <w:ind w:firstLine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Стерлитамак Республики Башкортостан</w:t>
      </w:r>
    </w:p>
    <w:p w:rsidR="0048641C" w:rsidRPr="0048641C" w:rsidRDefault="00E1738E" w:rsidP="0048641C">
      <w:pPr>
        <w:spacing w:after="0"/>
        <w:ind w:firstLine="10632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654F3">
        <w:rPr>
          <w:rFonts w:ascii="Times New Roman" w:hAnsi="Times New Roman" w:cs="Times New Roman"/>
          <w:sz w:val="24"/>
          <w:szCs w:val="24"/>
        </w:rPr>
        <w:t>20.02.</w:t>
      </w:r>
      <w:r w:rsidR="0048641C">
        <w:rPr>
          <w:rFonts w:ascii="Times New Roman" w:hAnsi="Times New Roman" w:cs="Times New Roman"/>
          <w:sz w:val="24"/>
          <w:szCs w:val="24"/>
        </w:rPr>
        <w:t>201</w:t>
      </w:r>
      <w:r w:rsidR="0024227D">
        <w:rPr>
          <w:rFonts w:ascii="Times New Roman" w:hAnsi="Times New Roman" w:cs="Times New Roman"/>
          <w:sz w:val="24"/>
          <w:szCs w:val="24"/>
        </w:rPr>
        <w:t>7</w:t>
      </w:r>
      <w:r w:rsidR="0048641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6654F3">
        <w:rPr>
          <w:rFonts w:ascii="Times New Roman" w:hAnsi="Times New Roman" w:cs="Times New Roman"/>
          <w:sz w:val="24"/>
          <w:szCs w:val="24"/>
        </w:rPr>
        <w:t>4-7/6з</w:t>
      </w:r>
    </w:p>
    <w:bookmarkEnd w:id="0"/>
    <w:p w:rsidR="00054A51" w:rsidRDefault="00054A51" w:rsidP="00054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A51" w:rsidRDefault="00054A51" w:rsidP="00054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A51">
        <w:rPr>
          <w:rFonts w:ascii="Times New Roman" w:hAnsi="Times New Roman" w:cs="Times New Roman"/>
          <w:b/>
          <w:sz w:val="24"/>
          <w:szCs w:val="24"/>
        </w:rPr>
        <w:t>План программных мероприятий</w:t>
      </w:r>
    </w:p>
    <w:p w:rsidR="00F744FF" w:rsidRDefault="00054A51" w:rsidP="0075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A51">
        <w:rPr>
          <w:rFonts w:ascii="Times New Roman" w:hAnsi="Times New Roman" w:cs="Times New Roman"/>
          <w:b/>
          <w:sz w:val="24"/>
          <w:szCs w:val="24"/>
        </w:rPr>
        <w:t>по городскому округу город Стерлитамак Республики Башкортостан на 2011-201</w:t>
      </w:r>
      <w:r w:rsidR="0024227D">
        <w:rPr>
          <w:rFonts w:ascii="Times New Roman" w:hAnsi="Times New Roman" w:cs="Times New Roman"/>
          <w:b/>
          <w:sz w:val="24"/>
          <w:szCs w:val="24"/>
        </w:rPr>
        <w:t>6</w:t>
      </w:r>
      <w:r w:rsidRPr="00054A5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75449F" w:rsidRPr="00054A51" w:rsidRDefault="0075449F" w:rsidP="0075449F">
      <w:pPr>
        <w:spacing w:after="0" w:line="240" w:lineRule="auto"/>
        <w:jc w:val="center"/>
        <w:rPr>
          <w:b/>
          <w:iCs/>
          <w:sz w:val="24"/>
          <w:szCs w:val="24"/>
          <w:u w:val="single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15"/>
        <w:gridCol w:w="64"/>
        <w:gridCol w:w="1647"/>
        <w:gridCol w:w="1135"/>
        <w:gridCol w:w="1230"/>
        <w:gridCol w:w="42"/>
        <w:gridCol w:w="864"/>
        <w:gridCol w:w="10"/>
        <w:gridCol w:w="10"/>
        <w:gridCol w:w="8"/>
        <w:gridCol w:w="835"/>
        <w:gridCol w:w="22"/>
        <w:gridCol w:w="16"/>
        <w:gridCol w:w="814"/>
        <w:gridCol w:w="36"/>
        <w:gridCol w:w="853"/>
        <w:gridCol w:w="853"/>
        <w:gridCol w:w="1555"/>
        <w:gridCol w:w="1127"/>
        <w:gridCol w:w="6"/>
        <w:gridCol w:w="703"/>
        <w:gridCol w:w="567"/>
        <w:gridCol w:w="567"/>
        <w:gridCol w:w="567"/>
        <w:gridCol w:w="143"/>
        <w:gridCol w:w="708"/>
        <w:gridCol w:w="6"/>
        <w:gridCol w:w="1272"/>
      </w:tblGrid>
      <w:tr w:rsidR="00F744FF" w:rsidRPr="0075449F" w:rsidTr="00BA5F7F">
        <w:trPr>
          <w:trHeight w:val="247"/>
        </w:trPr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F744FF" w:rsidRPr="0075449F" w:rsidTr="00BA5F7F">
        <w:trPr>
          <w:trHeight w:val="151"/>
        </w:trPr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F744FF" w:rsidRPr="0075449F" w:rsidTr="00BA5F7F">
        <w:trPr>
          <w:trHeight w:val="853"/>
        </w:trPr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A4D7B" w:rsidRPr="0075449F" w:rsidTr="00BA5F7F">
        <w:trPr>
          <w:trHeight w:val="853"/>
        </w:trPr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5449F" w:rsidTr="00BA5F7F">
        <w:trPr>
          <w:trHeight w:val="255"/>
        </w:trPr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A4D7B" w:rsidRPr="0075449F" w:rsidTr="00BA5F7F">
        <w:trPr>
          <w:trHeight w:val="255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7B" w:rsidRPr="0075449F" w:rsidRDefault="00FA4D7B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</w:p>
        </w:tc>
      </w:tr>
      <w:tr w:rsidR="00F744FF" w:rsidRPr="0075449F" w:rsidTr="0024227D">
        <w:trPr>
          <w:trHeight w:val="263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"Промышленность"</w:t>
            </w:r>
          </w:p>
          <w:p w:rsidR="001826C5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5449F" w:rsidTr="007A6857">
        <w:trPr>
          <w:trHeight w:val="275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"Обрабатывающие производства"</w:t>
            </w:r>
          </w:p>
          <w:p w:rsidR="001826C5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5449F" w:rsidTr="007A6857">
        <w:trPr>
          <w:trHeight w:val="251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"Производство пищевых продуктов, включая напитки и табака"</w:t>
            </w:r>
          </w:p>
          <w:p w:rsidR="001826C5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F744FF" w:rsidRPr="0075449F" w:rsidTr="00FF0EAC">
        <w:trPr>
          <w:trHeight w:val="108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Замена бродильного чана №8 в цехе по производству спирта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Модернизация емкостного парка в связи с его физическим износом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 w:rsidR="00FA4D7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ния ОАО "Башспирта"</w:t>
            </w:r>
          </w:p>
        </w:tc>
      </w:tr>
      <w:tr w:rsidR="00F744FF" w:rsidRPr="0075449F" w:rsidTr="00FF0EAC">
        <w:trPr>
          <w:trHeight w:val="79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Замена водяной секции подогревателя бражки в цехе по производству спирта</w:t>
            </w:r>
          </w:p>
          <w:p w:rsidR="009F7AB6" w:rsidRPr="0075449F" w:rsidRDefault="009F7AB6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  <w:p w:rsidR="001826C5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26C5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26C5" w:rsidRPr="0075449F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Модернизация емкостного парка в связи с его физическим износом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5449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227D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4227D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4227D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4227D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4227D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7D" w:rsidRPr="0075449F" w:rsidRDefault="0024227D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283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котельной ликероводочного производства по переводу паровых котлов ДКВр в водогрейный режим и установке парогенератора производительностью 0,5 т/ч для технологических нужд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Экономия теплоэнергии: газ на 30%, вода на 10%, электроэнергия на 20%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99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Тепловая изоляция трубопроводов и технологического оборудования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Экономия теплоэнергии на 15% ежегодно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77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и монтаж устройств плавного пуска в цехе по производству ферментов для привода перемешивающих устройств ферментаторов</w:t>
            </w:r>
          </w:p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Экономия теплоэнергии и электроэнергии на 10%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 ОАО "Башспирта"</w:t>
            </w:r>
          </w:p>
        </w:tc>
      </w:tr>
      <w:tr w:rsidR="00F744FF" w:rsidRPr="007A6857" w:rsidTr="00FF0EAC">
        <w:trPr>
          <w:trHeight w:val="113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Обновление парка ПК, оргтехники, серверного оборудования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быстрого действия, бесперебойное функционирование техники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809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10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Обновление КСУП «Галактика» до версии 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"Башспирт" (ССВК -филиал ОАО "Башспирт")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Актуализация и совершенствование средств автоматизации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внедрением на филиале корпоративной КИС ОАО "Башспирт" 1С</w:t>
            </w:r>
          </w:p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28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Установка линии розлива кисломолочных напитков в ПЭТ бутылки, производительностью 6000 бут/час</w:t>
            </w:r>
          </w:p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 w:rsidR="001826C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выработки продукции и расширение ассортимента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26C5" w:rsidRPr="007A6857" w:rsidTr="00FF0EAC">
        <w:trPr>
          <w:trHeight w:val="80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приемно-аппаратного участка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  <w:p w:rsidR="00180902" w:rsidRPr="007A6857" w:rsidRDefault="00180902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План на 2016г. -126,6 млн.руб.</w:t>
            </w:r>
          </w:p>
        </w:tc>
      </w:tr>
      <w:tr w:rsidR="001826C5" w:rsidRPr="007A6857" w:rsidTr="00FF0EAC">
        <w:trPr>
          <w:trHeight w:val="86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творожно-сметанного цеха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35,7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35,7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План на 2016г. -95,4 млн.руб.</w:t>
            </w:r>
          </w:p>
        </w:tc>
      </w:tr>
      <w:tr w:rsidR="001826C5" w:rsidRPr="007A6857" w:rsidTr="00FF0EAC">
        <w:trPr>
          <w:trHeight w:val="94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АСУ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  <w:p w:rsidR="00180902" w:rsidRPr="007A6857" w:rsidRDefault="00180902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65,3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65,3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Автоматизированный учет готовой продукции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оборотных средств</w:t>
            </w:r>
          </w:p>
        </w:tc>
      </w:tr>
      <w:tr w:rsidR="001809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809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26C5" w:rsidRPr="007A6857" w:rsidTr="00FF0EAC">
        <w:trPr>
          <w:trHeight w:val="108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инженерных сетей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30,9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сетей включена в мероприятие по реконструкции приемно-аппаратного участка</w:t>
            </w:r>
          </w:p>
        </w:tc>
      </w:tr>
      <w:tr w:rsidR="001826C5" w:rsidRPr="007A6857" w:rsidTr="00FF0EAC">
        <w:trPr>
          <w:trHeight w:val="84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Перевооружение участка АХУ Чиллер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26C5" w:rsidRPr="007A6857" w:rsidTr="00FF0EAC">
        <w:trPr>
          <w:trHeight w:val="91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асептического танка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"Стерлитамак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молочный комбинат" филиал ЗАО "Аллат"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13,68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13,68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6C5" w:rsidRPr="007A6857" w:rsidRDefault="001826C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6C5" w:rsidRPr="007A6857" w:rsidRDefault="001826C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98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полов в цехе тары и готовой продукции (второй этап)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хранения готовой продукции на складе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73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технологического оборудования линий розлива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производимого пива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54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Замена 2 котлов ДКВР на 1 автоматический котел </w:t>
            </w:r>
          </w:p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устаревшего оборудования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 w:rsidR="009A51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</w:tr>
      <w:tr w:rsidR="001809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809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83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фасада АБК  и производственных зданий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тепловых потерь, увеличение срока эксплуатации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энергосбережения (тепла)</w:t>
            </w:r>
          </w:p>
        </w:tc>
      </w:tr>
      <w:tr w:rsidR="00F744FF" w:rsidRPr="007A6857" w:rsidTr="00FF0EAC">
        <w:trPr>
          <w:trHeight w:val="96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линий розлива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производительности  и привлекательности продукта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90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</w:t>
            </w:r>
            <w:r w:rsidR="009A51B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трукция зданий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9,36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9,36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производительности  и привлекательности продукта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56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внутренней сети водопровода (III этап)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бесперебойного водоснабжения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68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Перемещение и монтаж 6-ти форфасных танков в цех производства пива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"Шихан" ООО "ОПХ"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устаревшего оборудования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83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производства кондитерских изделий на хлебозаводе №6</w:t>
            </w:r>
          </w:p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"Хлебоком</w:t>
            </w:r>
            <w:r w:rsidR="009A51B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бинат"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ассортимента и качества выпускаемой продукции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51BC" w:rsidRPr="007A6857" w:rsidTr="00FF0EAC">
        <w:trPr>
          <w:trHeight w:val="84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пристроя к хлебозаводу №6 для 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сширения складских </w:t>
            </w:r>
          </w:p>
          <w:p w:rsidR="009A51BC" w:rsidRPr="007A6857" w:rsidRDefault="009A51BC" w:rsidP="00180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омещений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"Хлебоком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бинат"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труда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809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09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5449F" w:rsidRDefault="001809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A51BC" w:rsidRPr="007A6857" w:rsidTr="00FF0EAC">
        <w:trPr>
          <w:trHeight w:val="65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387EE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центрального склада по ул.Лесная, 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"Хлебоком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бинат"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8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хранения продукции</w:t>
            </w:r>
          </w:p>
          <w:p w:rsidR="009653E8" w:rsidRPr="007A6857" w:rsidRDefault="009653E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51BC" w:rsidRPr="007A6857" w:rsidTr="00FF0EAC">
        <w:trPr>
          <w:trHeight w:val="78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склада на хлебзаводе №3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"Хлебоком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бинат"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хранения продукции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перераспре-делением денежных потоков  на первоочеред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мероприятия</w:t>
            </w:r>
          </w:p>
        </w:tc>
      </w:tr>
      <w:tr w:rsidR="009A51BC" w:rsidRPr="007A6857" w:rsidTr="00FF0EAC">
        <w:trPr>
          <w:trHeight w:val="84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линии выпечки печенья на хлебозаводе №4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"Хлебоком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бинат"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ассортимента, улучшение качества продукции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51BC" w:rsidRPr="007A6857" w:rsidRDefault="009A51BC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1BC" w:rsidRPr="007A6857" w:rsidRDefault="009A51BC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902" w:rsidRPr="007A6857" w:rsidTr="00FF0EAC">
        <w:trPr>
          <w:trHeight w:val="3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18090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506,73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506,73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309,2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902" w:rsidRPr="007A6857" w:rsidTr="00FF0EAC">
        <w:trPr>
          <w:trHeight w:val="3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18090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0902" w:rsidRPr="007A6857" w:rsidTr="00FF0EAC">
        <w:trPr>
          <w:trHeight w:val="3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18090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728,7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728,7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0902" w:rsidRPr="007A6857" w:rsidRDefault="00180902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A4D7B">
        <w:trPr>
          <w:trHeight w:val="266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E5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"Химическое производство"</w:t>
            </w:r>
          </w:p>
          <w:p w:rsidR="00387EE5" w:rsidRPr="007A6857" w:rsidRDefault="00387EE5" w:rsidP="00DF33E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89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Строительство станции фильтрации дистиллерной жидкости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630,4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630,4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Утилизация отходов производства кальцинированной соды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603,6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94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Внедрение системы замкнутого водооборота на предприятии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Расширение, модернизация, замена инженерной инфраструктуры</w:t>
            </w:r>
          </w:p>
          <w:p w:rsidR="00387EE5" w:rsidRPr="007A6857" w:rsidRDefault="00387EE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Изменение курса валют и решение вопроса с сырьем</w:t>
            </w:r>
          </w:p>
        </w:tc>
      </w:tr>
      <w:tr w:rsidR="00387EE5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387EE5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387EE5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7EE5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387EE5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E5" w:rsidRPr="0075449F" w:rsidRDefault="00387EE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9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силосов соды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Расширение, модернизация, замена инженерной инфраструктуры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87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Мероприятия по рациональному использованию энергоресурсов</w:t>
            </w:r>
          </w:p>
          <w:p w:rsidR="00413902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120,4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120,4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Расширение, модернизация, замена инженерной инфраструктуры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6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Реконструкция и расширение производства хлористого кальция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303,4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303,4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156,3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02" w:rsidRPr="007A6857" w:rsidRDefault="00F744FF" w:rsidP="00F206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Ведется пред</w:t>
            </w:r>
            <w:r w:rsidR="009653E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проектная про</w:t>
            </w:r>
            <w:r w:rsidR="009653E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работка меро</w:t>
            </w:r>
            <w:r w:rsidR="009653E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приятия "Рас</w:t>
            </w:r>
            <w:r w:rsidR="009653E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ширение про</w:t>
            </w:r>
            <w:r w:rsidR="009653E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изводства ГХК на 100 тыс.тн." Проектные работы планируются в 2017-2018г.г.</w:t>
            </w:r>
          </w:p>
        </w:tc>
      </w:tr>
      <w:tr w:rsidR="00F744FF" w:rsidRPr="007A6857" w:rsidTr="00FF0EAC">
        <w:trPr>
          <w:trHeight w:val="50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Перевод содовых печей с мазута на природный газ</w:t>
            </w:r>
          </w:p>
          <w:p w:rsidR="00413902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102,7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5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Охлаждение соды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80,6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80,6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67,9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Подбор оптимальной конструкции и внедрение модернизированного колонного оборудования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253,4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253,4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66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F2066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F2066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66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66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64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Применение современных систем транспортирования, перекачки и уплотнений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198,6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198,6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Мероприятие разбито на этапы и связано с заменой стальных трубопроводов на полиэти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леновые. На 2016г. план по замене трубопроводов - 40 млн.руб.</w:t>
            </w:r>
          </w:p>
        </w:tc>
      </w:tr>
      <w:tr w:rsidR="00F744FF" w:rsidRPr="007A6857" w:rsidTr="00FF0EAC">
        <w:trPr>
          <w:trHeight w:val="7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ЦИП с оптимизацией обжига извести и получения известкового молока</w:t>
            </w:r>
          </w:p>
          <w:p w:rsidR="008D3997" w:rsidRPr="007A6857" w:rsidRDefault="008D3997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810,0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связи с вопросом постав</w:t>
            </w:r>
            <w:r w:rsidR="00F744FF" w:rsidRPr="007A6857">
              <w:rPr>
                <w:rFonts w:ascii="Times New Roman" w:hAnsi="Times New Roman" w:cs="Times New Roman"/>
                <w:sz w:val="16"/>
                <w:szCs w:val="16"/>
              </w:rPr>
              <w:t>ки сырья</w:t>
            </w:r>
          </w:p>
        </w:tc>
      </w:tr>
      <w:tr w:rsidR="00F744FF" w:rsidRPr="007A6857" w:rsidTr="00FF0EAC">
        <w:trPr>
          <w:trHeight w:val="4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колонного оборудования</w:t>
            </w:r>
          </w:p>
          <w:p w:rsidR="00413902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650,0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650,0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Поддержание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889,0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889,0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993,3 млн.руб.</w:t>
            </w:r>
          </w:p>
        </w:tc>
      </w:tr>
      <w:tr w:rsidR="00F744FF" w:rsidRPr="007A6857" w:rsidTr="00FF0EAC">
        <w:trPr>
          <w:trHeight w:val="56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АСУТП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Информационные технологии и автоматизация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418,4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81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Система учета материальных потоков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Информационные технологии и автоматизация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ухудшением экономической ситуации в стране</w:t>
            </w:r>
          </w:p>
        </w:tc>
      </w:tr>
      <w:tr w:rsidR="00F744FF" w:rsidRPr="007A6857" w:rsidTr="00FF0EAC">
        <w:trPr>
          <w:trHeight w:val="95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Консервация и ликвидация скважин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F23" w:rsidRPr="007A6857" w:rsidRDefault="00F744FF" w:rsidP="00F206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Соблюдение правил безопасности, экологических требований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120,8 млн.руб.</w:t>
            </w:r>
          </w:p>
        </w:tc>
      </w:tr>
      <w:tr w:rsidR="00F2066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F2066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F2066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66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66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6B" w:rsidRPr="0075449F" w:rsidRDefault="00F2066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05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02" w:rsidRPr="007A6857" w:rsidRDefault="00F744FF" w:rsidP="00F206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Добыча кондиционного рассола с исключением из эксплуатации бассейна слабого рассола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84,7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84,7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Соблюдение правил безопасности, экологических требований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8,3 млн.руб., 2017г. -76,4 млн.руб.</w:t>
            </w:r>
          </w:p>
        </w:tc>
      </w:tr>
      <w:tr w:rsidR="00F744FF" w:rsidRPr="007A6857" w:rsidTr="00FF0EAC">
        <w:trPr>
          <w:trHeight w:val="91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Внедрение сушилки кипящего слоя в ОБН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продукции. Снижение затрат на энергоресурсы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комплекса Хлор-ВХ-ПВХ с увеличением мощности по ПВХ до 600 тыс.тн/год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8651,0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8651,0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затрат на сырье и энергетику за счет применения модернизированного оборудования, улучшение технико-экономические показателей по производству и по предприятию в целом. Укрепление позиции на российском рынке ПВХ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02" w:rsidRPr="007A6857" w:rsidRDefault="00F744FF" w:rsidP="00F2066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 настоящему времени выполнена предпроектная проработка техрешени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(ППТР). Опре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делены п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отен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циальные лицензиары техноло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гий. По резуль</w:t>
            </w:r>
            <w:r w:rsidR="00F2066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F2066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там анализа технологий и окончатель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ного выбора лицензиаров будет опреде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лен требуемый объем инвести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ций (ориенти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ровочно сос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тавляет 60 млрд. руб.). Планируемая дата начала реализации проекта-2020г. Реализация проекта зави</w:t>
            </w:r>
            <w:r w:rsidR="005D7F2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сит от решения вопроса обеспечения сырьем (этиленом)</w:t>
            </w:r>
          </w:p>
        </w:tc>
      </w:tr>
      <w:tr w:rsidR="00F744FF" w:rsidRPr="007A6857" w:rsidTr="00FF0EAC">
        <w:trPr>
          <w:trHeight w:val="281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Монтаж установки получения плава каустика с использованием водорода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-//-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выпуска твердого каустика до 50 тыс.тонн/год., внедрение энерго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сберегающих чистых технологий с использованием в качестве теплоносителя продуктов сгорания водорода в кислороде</w:t>
            </w:r>
          </w:p>
          <w:p w:rsidR="00F2066B" w:rsidRPr="007A6857" w:rsidRDefault="00F2066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67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и техперевооружение биологических очистных сооружений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Стабилизация работы очистных сооружений и доведение качества 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рабатываемых сточных вод до требуемых нормативов</w:t>
            </w:r>
          </w:p>
          <w:p w:rsidR="00F2066B" w:rsidRDefault="00F2066B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66B" w:rsidRPr="007A6857" w:rsidRDefault="00F2066B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221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производства древесно-полимерных композитов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Изготовление дополнительной прибыли. Изготовление широкой номенклатуры изделий для различных областей использования при замене древесины</w:t>
            </w:r>
          </w:p>
          <w:p w:rsidR="00F2066B" w:rsidRDefault="00F2066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66B" w:rsidRPr="007A6857" w:rsidRDefault="00F2066B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768E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E768E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E768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E768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E768E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8E" w:rsidRPr="0075449F" w:rsidRDefault="009E768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28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блоков разделения воздуха БР-6 №8,26 на воздухоразделительную установку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"БСК"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643,0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643,0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морально и физически устаревшего оборудования. Оптимизация расходов эл.энергии на производство основного продукта - газообразного азота и увеличение мощности производства газообразного кислорода</w:t>
            </w:r>
          </w:p>
          <w:p w:rsidR="00A42056" w:rsidRPr="007A6857" w:rsidRDefault="00A42056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768,0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768,0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11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и техперевооружение спецпроизводства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ФКП "Авангард"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оборудования, эффективное использование инфраструктуры предприятия</w:t>
            </w:r>
          </w:p>
          <w:p w:rsidR="00A42056" w:rsidRPr="007A6857" w:rsidRDefault="00A42056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413902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13902">
              <w:rPr>
                <w:rFonts w:ascii="Times New Roman" w:hAnsi="Times New Roman" w:cs="Times New Roman"/>
                <w:sz w:val="14"/>
                <w:szCs w:val="14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70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Переход на производство неодимового полиизопpена:</w:t>
            </w:r>
          </w:p>
          <w:p w:rsidR="00A42056" w:rsidRPr="007A6857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"Синтез-Каучук"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71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Монтаж узла приготовления каталитического комплекса в цехе И-5П</w:t>
            </w:r>
          </w:p>
          <w:p w:rsidR="00A42056" w:rsidRPr="007A6857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"Синтез-Каучук"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A42056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152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Монтаж узла прямого синтеза ДИБАГ в цехе ТИБА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"Синтез-Каучук"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необходимостью реализации более приоритетных инвестпроек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</w:tr>
      <w:tr w:rsidR="00F744FF" w:rsidRPr="007A6857" w:rsidTr="00FF0EAC">
        <w:trPr>
          <w:trHeight w:val="213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56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производства каучуков специального</w:t>
            </w:r>
          </w:p>
          <w:p w:rsidR="00A42056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назначения (эпихлоргидрино</w:t>
            </w:r>
            <w:r w:rsidR="00A42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вых, пpопиленок</w:t>
            </w:r>
            <w:r w:rsidR="00A420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сидных).</w:t>
            </w:r>
          </w:p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Мощность производства 2000 т/год, из них: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br/>
              <w:t>- СКПО – 1300-1400 т/год;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br/>
              <w:t>- СКЭХГ – 600-700 т/год</w:t>
            </w:r>
          </w:p>
          <w:p w:rsidR="00413902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"Синтез-Каучук"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465,0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рынков сбыта каучуков</w:t>
            </w:r>
          </w:p>
        </w:tc>
      </w:tr>
      <w:tr w:rsidR="00F744FF" w:rsidRPr="007A6857" w:rsidTr="00FF0EAC">
        <w:trPr>
          <w:trHeight w:val="199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Монтаж новой линии выделения светлых полиизопреновых каучуков в цехе И-5в мощностью 6 т/тонн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"Синтез-Каучук"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существующих мощностей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Завершены строительно-монтажные работы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.В 1 кварт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 2016г. планируется  пусконаладоч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работы  - 100 млн.руб.</w:t>
            </w:r>
          </w:p>
          <w:p w:rsidR="00A42056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3902" w:rsidRPr="007A6857" w:rsidRDefault="00413902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A42056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267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производства антиоксидантов на базе Агидола-110 (Агидол-110, Агидол-168, Агидол-176, Агидол-111, Агидол-112)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"СНХЗ"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новых производственных мощностей, освоение новой продукции, расширение рынков сбыта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Ведутся переговоры по поводу внед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рения новой технологии получения А-110. План освоения средств не определен ввиду изменения рыночной ситуации</w:t>
            </w:r>
          </w:p>
          <w:p w:rsidR="00A42056" w:rsidRPr="007A6857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360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Бессолевое выделение сополимерных каучуков в виде крошки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"СНХЗ"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Освоение новой технологии, повышение конкурентоспособности продукции. Ожидаемый годовой экономический эффект 256 млн.руб.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Продолжаются  промыш. испытания различных коагулянтов с целью сни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жения коли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чества и каче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ства стоков в ХЗК. План освоения средств  не определен ввиду прове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дения пром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испытаний и подбора коагулянта</w:t>
            </w:r>
          </w:p>
          <w:p w:rsidR="00A42056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56" w:rsidRPr="007A6857" w:rsidRDefault="00A42056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A42056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42056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056" w:rsidRPr="0075449F" w:rsidRDefault="00A42056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744FF" w:rsidRPr="007A6857" w:rsidTr="00FF0EAC">
        <w:trPr>
          <w:trHeight w:val="56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DF33E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Цементное произ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водство, строитель</w:t>
            </w:r>
            <w:r w:rsidR="004139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ство новой линии Помола и Упаковки цемента. 1 этап включает в себя                   1)  отделение помола цемента с установкой цементной мельницы №16 160 т/ч;            2) склад добавок;                        3) многосекционный силос цемента;                                        4) узел отгрузки цемента в автотранспорт;                            5) узел отгрузки цемента в ЖД транспорт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"ХайдельбергЦемент  Рус"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мощности помола цемента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4FF" w:rsidRPr="007A6857" w:rsidRDefault="00F744FF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Разработана ПСД, выполнены инженерные изыскания, выполнены работы по подготовке территории, произведена поставка корпуса цементной мельницы. На 2016г. план - 100 млн.руб.</w:t>
            </w:r>
          </w:p>
        </w:tc>
      </w:tr>
      <w:tr w:rsidR="00843C70" w:rsidRPr="007A6857" w:rsidTr="00FF0EAC">
        <w:trPr>
          <w:trHeight w:val="23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  <w:p w:rsidR="002A0967" w:rsidRPr="007A6857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18211,7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17671,7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5458,5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413902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1390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4846,8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C70" w:rsidRPr="007A6857" w:rsidTr="00FF0EAC">
        <w:trPr>
          <w:trHeight w:val="29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  <w:p w:rsidR="002A0967" w:rsidRPr="007A6857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2291,7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2291,7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C70" w:rsidRPr="007A6857" w:rsidTr="00FF0EAC">
        <w:trPr>
          <w:trHeight w:val="23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20503,4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843C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19963,4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6238,3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413902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5626,6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C70" w:rsidRPr="007A6857" w:rsidRDefault="00843C70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C70" w:rsidRPr="007A6857" w:rsidTr="007A6857">
        <w:trPr>
          <w:trHeight w:val="282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843C70" w:rsidP="002A0967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"Производство нематаллических минеральных продуктов"</w:t>
            </w:r>
          </w:p>
        </w:tc>
      </w:tr>
      <w:tr w:rsidR="00843C70" w:rsidRPr="007A6857" w:rsidTr="00BA5F7F">
        <w:trPr>
          <w:trHeight w:val="1259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затрат на производство продукции за счет обновления технологического оборудования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"Известковый завод"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Дополнительный объем производства 0,99тн.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Недостаток оборотных средств. План на 2017-2018г.г. в сумме 3,6 млн.руб.</w:t>
            </w:r>
          </w:p>
        </w:tc>
      </w:tr>
      <w:tr w:rsidR="002A0967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A0967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A0967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5449F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43C70" w:rsidRPr="007A6857" w:rsidTr="00FF0EAC">
        <w:trPr>
          <w:trHeight w:val="126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действующего производства комовой и молотой технологической извести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"Известковый завод"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228,4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228,4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Уменьшение выбросов в атмосферу газов, уменьшение бытовых отходов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вие финансирования из РБ. План на 2018-2021г.г. - 228 млн.руб.</w:t>
            </w:r>
          </w:p>
        </w:tc>
      </w:tr>
      <w:tr w:rsidR="00843C70" w:rsidRPr="007A6857" w:rsidTr="00FF0EAC">
        <w:trPr>
          <w:trHeight w:val="111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Мероприятия по сокращению энергозатрат (газификация предприятия)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"ЖБЗ №1"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оборотных средств. План на 2016г. - 15,3 млн.руб.</w:t>
            </w:r>
          </w:p>
        </w:tc>
      </w:tr>
      <w:tr w:rsidR="00843C70" w:rsidRPr="007A6857" w:rsidTr="00FF0EAC">
        <w:trPr>
          <w:trHeight w:val="29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Запуск линии Спанкрит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"ЖБЗ №1"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413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объема производства, снижение цены на производимую продукцию, создание 6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70" w:rsidRPr="007A6857" w:rsidRDefault="00843C70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Решением учредителей предприятия мероприятие исключено в связи с прове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дением рекон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струкции и модернизации других производств, способствующих увеличению производства</w:t>
            </w:r>
          </w:p>
        </w:tc>
      </w:tr>
      <w:tr w:rsidR="002A0967" w:rsidRPr="007A6857" w:rsidTr="00FF0EAC">
        <w:trPr>
          <w:trHeight w:val="2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2A0967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342,8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2A096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0967">
              <w:rPr>
                <w:rFonts w:ascii="Times New Roman" w:hAnsi="Times New Roman" w:cs="Times New Roman"/>
                <w:b/>
                <w:sz w:val="16"/>
                <w:szCs w:val="16"/>
              </w:rPr>
              <w:t>228,4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2A0967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358,1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2A096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0967">
              <w:rPr>
                <w:rFonts w:ascii="Times New Roman" w:hAnsi="Times New Roman" w:cs="Times New Roman"/>
                <w:b/>
                <w:sz w:val="16"/>
                <w:szCs w:val="16"/>
              </w:rPr>
              <w:t>228,4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7A6857">
        <w:trPr>
          <w:trHeight w:val="284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"Производство машин и оборудования"</w:t>
            </w:r>
          </w:p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85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Освоение новой техники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"Красный пролетарий"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48,6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83B" w:rsidRPr="007A6857" w:rsidRDefault="002A0967" w:rsidP="008D39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конкурентоспособности выпускаемой продукции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49,0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E0D98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Освоение мощностей с увеличением объема выпуска масляных фильтров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ОАО "Красный пролетарий"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дополнительных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56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существующих производств: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44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частей машин, используемых в растениеводстве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"Концерн "Инмаш"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дополнительных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Ликвидация предприятия</w:t>
            </w:r>
          </w:p>
        </w:tc>
      </w:tr>
      <w:tr w:rsidR="002A0967" w:rsidRPr="007A6857" w:rsidTr="00FF0EAC">
        <w:trPr>
          <w:trHeight w:val="40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частей и принадлежностей к  станкам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-//-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"Концерн "Инмаш"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дополнительных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46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вагоноремонтного завода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"Вагоноре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монтный завод"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действующего производства. Создание новых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Потеря акту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альности меро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приятия в связи со сни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жением  спро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са и предложе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ний на постав</w:t>
            </w:r>
            <w:r w:rsidR="002E0D9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ку вагонов, связанных с общим падением объемов перевозок</w:t>
            </w:r>
          </w:p>
        </w:tc>
      </w:tr>
      <w:tr w:rsidR="002A0967" w:rsidRPr="007A6857" w:rsidTr="00FF0EAC">
        <w:trPr>
          <w:trHeight w:val="151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производства разъединителей и электрощитового обрудования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ООО "Низковольт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электро"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Сохранение рабочих мест инвалидов, освоение новых видов продукции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CB392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CB392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данного производства  на предприя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тии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экономии-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чески нецеле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сообразно</w:t>
            </w:r>
          </w:p>
        </w:tc>
      </w:tr>
      <w:tr w:rsidR="002A0967" w:rsidRPr="007A6857" w:rsidTr="00FF0EAC">
        <w:trPr>
          <w:trHeight w:val="27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1357,9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1357,9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E0D98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7A6857">
        <w:trPr>
          <w:trHeight w:val="277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"Производство и распределение электроэнергии, газа и воды"</w:t>
            </w:r>
          </w:p>
        </w:tc>
      </w:tr>
      <w:tr w:rsidR="002A0967" w:rsidRPr="007A6857" w:rsidTr="00FF0EAC">
        <w:trPr>
          <w:trHeight w:val="147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Инвестиционный проект «Повышение качества товаров и услуг, улучшения экологической ситуации по водоснабжению за счет надбавки к тарифу»:</w:t>
            </w:r>
          </w:p>
          <w:p w:rsidR="004F0643" w:rsidRPr="007A6857" w:rsidRDefault="004F064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-автоматизация и диспетчеризация водопроводных насосных станций. Проектирование и строительство</w:t>
            </w:r>
          </w:p>
          <w:p w:rsidR="004F0643" w:rsidRDefault="004F064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0643" w:rsidRPr="007A6857" w:rsidRDefault="004F064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основных фондов, повышение надежности работы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41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реконструкция водопроводной насосной станции III-го подъема бактерицидная установка (УФО). Проектирование и монтаж</w:t>
            </w:r>
          </w:p>
          <w:p w:rsidR="004F0643" w:rsidRDefault="004F0643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0643" w:rsidRPr="007A6857" w:rsidRDefault="004F0643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качества питьевой воды в соответствии с требованиями ГОСТ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Потеря актуальности мероприятия</w:t>
            </w:r>
          </w:p>
        </w:tc>
      </w:tr>
      <w:tr w:rsidR="002A0967" w:rsidRPr="007A6857" w:rsidTr="00FF0EAC">
        <w:trPr>
          <w:trHeight w:val="79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развитие и модернизация производственной базы (новая техника и оборудование)</w:t>
            </w:r>
          </w:p>
          <w:p w:rsidR="004F0643" w:rsidRPr="007A6857" w:rsidRDefault="004F0643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E0D98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E0D98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D98" w:rsidRPr="0075449F" w:rsidRDefault="002E0D98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41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модернизация лаборатории по контролю качества питьевой воды водоисточников и сточной воды, с учетом проектных работ по вентиляции</w:t>
            </w:r>
          </w:p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услуг. Модернизация оборудования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сокращением объема финансирования. На 2016г. план. - 1,3 млн.руб.</w:t>
            </w:r>
          </w:p>
        </w:tc>
      </w:tr>
      <w:tr w:rsidR="002A0967" w:rsidRPr="007A6857" w:rsidTr="00FF0EAC">
        <w:trPr>
          <w:trHeight w:val="162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Инвестиционный проект:  «Повышение качества товаров и услуг, улучшения экологической ситуации по водоотведению за счет надбавки к тарифу»:</w:t>
            </w:r>
          </w:p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качества питьевой воды в соответствии с требова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ниями ГОСТ. Модернизация основных фондов</w:t>
            </w:r>
          </w:p>
        </w:tc>
      </w:tr>
      <w:tr w:rsidR="002A0967" w:rsidRPr="007A6857" w:rsidTr="00FF0EAC">
        <w:trPr>
          <w:trHeight w:val="151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-реконструкция биологических очистных сооружений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услуг. Повышение надежности систем водоотведения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сокращением объема финансирования. На 2016г. план. - 4,7 млн.руб.</w:t>
            </w:r>
          </w:p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98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4F064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модернизация насосного оборудования, автоматизация диспетчеризация насосных станций</w:t>
            </w:r>
          </w:p>
          <w:p w:rsidR="0010383B" w:rsidRPr="007A6857" w:rsidRDefault="0010383B" w:rsidP="004F064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"Водоснаб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жающая компания"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21E4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150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59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Инвестиционный проект "Подключение строящихся (реконструируемых) объектов по водоснабжению за счет платы на подключение":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92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-замена  изношенных сетей. Проектирование и строительство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"Межрайком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мунводоканал"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пропускной способности сетей с целью подключения объектов нового строительства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Мероприятие выполнено в неполном объеме финансирования из-за перенаправления средств на модернизацию оборудования</w:t>
            </w:r>
          </w:p>
        </w:tc>
      </w:tr>
      <w:tr w:rsidR="002A0967" w:rsidRPr="007A6857" w:rsidTr="00FF0EAC">
        <w:trPr>
          <w:trHeight w:val="145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Инвестиционный проект  "Подключение строящихся (реконструируемых) объектов по водоотведению за счет платы за подключение":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25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02" w:rsidRPr="007A6857" w:rsidRDefault="002A0967" w:rsidP="00A9287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реконструкция  главного коллектора на БОС ЗАО "Каустик" Ф 1000мм. Проектирование и строительство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"Межрайком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мунводоканал"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15,7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отвода дополнительного объема стоков района перспективной застройки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запланировано проведение работ в сумме 6,3 млн.руб.</w:t>
            </w:r>
          </w:p>
        </w:tc>
      </w:tr>
      <w:tr w:rsidR="005150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150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64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-замена  изношенных сетей. Проектирование и строительство</w:t>
            </w:r>
          </w:p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"Межрайком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мунводоканал"</w:t>
            </w:r>
          </w:p>
          <w:p w:rsidR="002A096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пропускной способности сетей с целью подключения объектов нового строительства</w:t>
            </w:r>
          </w:p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недостаточно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го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я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и пере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распределени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на модернизацию главного коллектора</w:t>
            </w:r>
          </w:p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96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267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51500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- реконструкция участков само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течного коллектора Д600мм по ул.Худайбердина для приема допол</w:t>
            </w:r>
            <w:r w:rsidR="0051500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нительных объемов от микрорайона «Лазурный» и перспективной застройки ж/д по ул. Худайбердина.  Проектирование и строительство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"Межрайком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мунводоканал"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отвода дополнительного объема стоков района перспективной застройки Юго-Западного, ул.Худайбердина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недостаточ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ного финанси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рования и перераспре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делени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на модернизацию главного коллектора</w:t>
            </w:r>
          </w:p>
        </w:tc>
      </w:tr>
      <w:tr w:rsidR="002A0967" w:rsidRPr="007A6857" w:rsidTr="00FF0EAC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Выполнение  реконструкции сетей уличного освещения города с учетом телеуправления, вечернего и ночного освещения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74,9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15002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15002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02" w:rsidRPr="0075449F" w:rsidRDefault="00515002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97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светильников подвесных открытых ртутных (РКУ) на натриевые ЖКУ (9000 шт.)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84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Монтаж системы АСКУЭ (автома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тизированная сис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тема контроля учета энергии) для авто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матизации процесса учета потребления эл.энергии в ж/домах и центрах питания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40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Установка трех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фазных счетчиков на границе балан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совой принадлеж</w:t>
            </w:r>
            <w:r w:rsidR="00D61AC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ности во вводном распределительном устройстве (ВРУ) жилых домов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62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кабельных линий КЛ-6-10 кВ (8 км)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D0500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голых алюминивых проводов на самонесущие изолированные провода (СИП) на водушные линии ВЛ-0,4кв. (25 км)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F71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165F71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165F71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65F71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65F71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F71" w:rsidRPr="0075449F" w:rsidRDefault="00165F71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70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новых подстанций взамен старых (4 шт.)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 оказываемых услуг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967" w:rsidRPr="007A6857" w:rsidRDefault="002A096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67" w:rsidRPr="007A6857" w:rsidTr="00FF0EAC">
        <w:trPr>
          <w:trHeight w:val="124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главной понизительной подстанции (ГПП) 110/10кв"ВТС"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"Электричес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кие сети"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пропускной способности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0967" w:rsidRPr="007A6857" w:rsidRDefault="002A0967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967" w:rsidRPr="007A6857" w:rsidRDefault="002A0967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с мешьшими затратами согласно нормативно-технической документации</w:t>
            </w:r>
          </w:p>
        </w:tc>
      </w:tr>
      <w:tr w:rsidR="00FF4FEF" w:rsidRPr="007A6857" w:rsidTr="00FF0EAC">
        <w:trPr>
          <w:trHeight w:val="42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257,8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1F6688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1F668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4FEF" w:rsidRPr="007A6857" w:rsidRDefault="00FF4FE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2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12,3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2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270,1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133,1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1F6688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222,6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1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AD444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20676,9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298,4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19771,5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6184,5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443741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4374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443741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4374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5441,2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1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2541,3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2541,3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1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23218,2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298,4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22312,8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7185,4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443741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443741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131,6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A2471C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6442,1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7A6857">
        <w:trPr>
          <w:trHeight w:val="411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Раздел "Безопасный город", включая экологическую и транспортную безопасность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Позраздел "Экология"</w:t>
            </w:r>
          </w:p>
        </w:tc>
      </w:tr>
      <w:tr w:rsidR="000A4895" w:rsidRPr="007A6857" w:rsidTr="00BA5F7F">
        <w:trPr>
          <w:trHeight w:val="1821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2-х автоматизированных станций контроля атмосферного  воздуха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 городского округа г.Стерлитамак (Администра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ция), Отдел промышленности, транспорта и связи (ОПТиС)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Предупреждение превышения образования загрязнений атмосферного воздуха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0E60EA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0E60EA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6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443741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Полигон захоронения ТБО </w:t>
            </w:r>
          </w:p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2-й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</w:t>
            </w:r>
          </w:p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экологической безопасности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полигона выполнено на 70%. На 2016г. план.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завершение 35 млн.руб. - СС</w:t>
            </w:r>
          </w:p>
        </w:tc>
      </w:tr>
      <w:tr w:rsidR="000A4895" w:rsidRPr="007A6857" w:rsidTr="00FF0EAC">
        <w:trPr>
          <w:trHeight w:val="108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Перевод автотранспорта на газ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Предприятия и организации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Предупреждение превышения образования загрязнений атмосферного воздуха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44374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Мусоросортировочный комплекс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 ОПТИС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Уменьшение утилизации отходов образования загрязнений атмосф</w:t>
            </w:r>
            <w:r w:rsidR="006B042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рного воздуха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3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Строительство мусоросжигательного завода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 ОПТИС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Уменьшение утилизации отходов образования загрязнений атмосф</w:t>
            </w:r>
            <w:r w:rsidR="006B042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рного воздуха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лено до 2017г..  Ведутся переговоры о целесообраз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ности строительства завода</w:t>
            </w:r>
          </w:p>
        </w:tc>
      </w:tr>
      <w:tr w:rsidR="000A4895" w:rsidRPr="007A6857" w:rsidTr="00FF0EAC">
        <w:trPr>
          <w:trHeight w:val="78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Реализация программы "Экология и природные ресурсы на 2008-2012 г.г."</w:t>
            </w:r>
          </w:p>
          <w:p w:rsidR="006B042C" w:rsidRDefault="006B042C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E60EA" w:rsidRPr="007A6857" w:rsidRDefault="000E60EA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Предприятия и организации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204,3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180,1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экологической обстановки в городе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190,1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0E60EA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0E60EA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E60EA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0EA" w:rsidRPr="0075449F" w:rsidRDefault="000E60EA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6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Реализация программы "Обеспечение экологической безопасности при эксплуатации полигона "Цветаевский" на период 2008-2012 г.г."</w:t>
            </w:r>
          </w:p>
          <w:p w:rsidR="00DD73D1" w:rsidRPr="007A6857" w:rsidRDefault="00DD73D1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Предприятия и организации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37,5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негативного влияния полингона на состояние окружающей среды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11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Строительство пожарного депо в Юго-Западном микрорайоне города 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 Служба гражданской защиты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61,0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рисков пожаров.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Проведен конкурс на выполнение СМР. На 2016г. план - 72,7 млн.руб. из  РБ</w:t>
            </w:r>
          </w:p>
        </w:tc>
      </w:tr>
      <w:tr w:rsidR="000A4895" w:rsidRPr="007A6857" w:rsidTr="00FF0EAC">
        <w:trPr>
          <w:trHeight w:val="97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Берегоукрепление набережной реки Стерля в районе улицы Отрадовская в г.Стерлитамак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8,5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безопасности условий для проживания граждан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8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Берегоукрепление набережной реки Белой в районе п.Шахтау в г.Стерлитамаке</w:t>
            </w:r>
          </w:p>
          <w:p w:rsidR="00DD73D1" w:rsidRPr="007A6857" w:rsidRDefault="00DD73D1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безопасности условий для проживания граждан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F55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55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</w:tr>
      <w:tr w:rsidR="00E7141F" w:rsidRPr="007A6857" w:rsidTr="00FF0EAC">
        <w:trPr>
          <w:trHeight w:val="27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Default="00E7141F" w:rsidP="00DB7E0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  <w:p w:rsidR="00036A6C" w:rsidRPr="007A6857" w:rsidRDefault="00036A6C" w:rsidP="00DB7E0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1978,9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2A01D5" w:rsidP="00DB7E0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104,2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1846,6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A6857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E0B" w:rsidRPr="0075449F" w:rsidTr="00FF0EAC">
        <w:trPr>
          <w:trHeight w:val="25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A6857" w:rsidRDefault="00DB7E0B" w:rsidP="00DB7E0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Default="00DB7E0B" w:rsidP="00DB7E0B">
            <w:pPr>
              <w:jc w:val="center"/>
            </w:pPr>
            <w:r w:rsidRPr="006A31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Default="00DB7E0B" w:rsidP="00DB7E0B">
            <w:pPr>
              <w:jc w:val="center"/>
            </w:pPr>
            <w:r w:rsidRPr="006A31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Default="00DB7E0B" w:rsidP="00DB7E0B">
            <w:pPr>
              <w:jc w:val="center"/>
            </w:pPr>
            <w:r w:rsidRPr="006A31C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E0B" w:rsidRDefault="00DB7E0B" w:rsidP="00DB7E0B">
            <w:pPr>
              <w:jc w:val="center"/>
            </w:pPr>
            <w:r w:rsidRPr="00E703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E0B" w:rsidRDefault="00DB7E0B" w:rsidP="00DB7E0B">
            <w:pPr>
              <w:jc w:val="center"/>
            </w:pPr>
            <w:r w:rsidRPr="00E703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7E0B" w:rsidRDefault="00DB7E0B" w:rsidP="00DB7E0B">
            <w:pPr>
              <w:jc w:val="center"/>
            </w:pPr>
            <w:r w:rsidRPr="00E703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141F" w:rsidRPr="0075449F" w:rsidTr="00FF0EAC">
        <w:trPr>
          <w:trHeight w:val="25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Default="00E7141F" w:rsidP="00DB7E0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  <w:p w:rsidR="00036A6C" w:rsidRPr="007A6857" w:rsidRDefault="00036A6C" w:rsidP="00DB7E0B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2013,9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0B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104,2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1881,6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38,1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DB7E0B" w:rsidP="00DB7E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41F" w:rsidRPr="0075449F" w:rsidRDefault="00E7141F" w:rsidP="00300C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E767CE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7A6857">
        <w:trPr>
          <w:trHeight w:val="265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"Транспорт"</w:t>
            </w:r>
          </w:p>
        </w:tc>
      </w:tr>
      <w:tr w:rsidR="000A4895" w:rsidRPr="007A6857" w:rsidTr="00BA5F7F">
        <w:trPr>
          <w:trHeight w:val="1005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перекрестка улиц Черноморская-Салтыкова-Щедрина  с организацией кругового движения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BA5F7F">
        <w:trPr>
          <w:trHeight w:val="1291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перекрестка улиц Худайбердина-Элеваторная в г.Стерлитамаке РБ  с организацией кругового движения </w:t>
            </w:r>
          </w:p>
          <w:p w:rsidR="00E767CE" w:rsidRPr="007A6857" w:rsidRDefault="00E767CE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финансирования. На 2016г. план за счет внебюджет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ных средств-16,5 млн.руб.</w:t>
            </w:r>
          </w:p>
        </w:tc>
      </w:tr>
      <w:tr w:rsidR="000A4895" w:rsidRPr="007A6857" w:rsidTr="00BA5F7F">
        <w:trPr>
          <w:trHeight w:val="1281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перекрестка улиц Худайбердина-Советская в г.Стерлитамаке РБ  с расширением в сторону р.Стерля </w:t>
            </w:r>
          </w:p>
          <w:p w:rsidR="00E767CE" w:rsidRPr="007A6857" w:rsidRDefault="00E767CE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BA5F7F">
        <w:trPr>
          <w:trHeight w:val="676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Пешеходные галереи через ул.Худайбердина и вокзальная в г.Стерлитамаке</w:t>
            </w:r>
          </w:p>
          <w:p w:rsidR="00E767CE" w:rsidRPr="007A6857" w:rsidRDefault="00E767CE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количества ДТП с участием пешеходов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BA5F7F">
        <w:trPr>
          <w:trHeight w:val="984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Проектирование и строительство четырех подземных пешеходных переходов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208,0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количества ДТП с участием пешеходов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 и целесообразности мероприятия</w:t>
            </w:r>
          </w:p>
        </w:tc>
      </w:tr>
      <w:tr w:rsidR="00E767CE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E767CE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5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Дорога и автомобильный мост через реку Стерля по ул.С-Ванцетти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6,39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ПСД выполне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на и получено положительное заключение гос.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Э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ксперти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зы. Мероприятие перенесено на 2018г.  в сумме 95 млн.руб. из РБ</w:t>
            </w:r>
          </w:p>
          <w:p w:rsidR="00762906" w:rsidRPr="007A6857" w:rsidRDefault="00762906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82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Путепровод по ул.Деповская от ул.Элеваторная до ул.Вокзальная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Решается вопрос с землей. ПИР перенесены на 2017г.</w:t>
            </w:r>
          </w:p>
          <w:p w:rsidR="00762906" w:rsidRPr="007A6857" w:rsidRDefault="00762906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Объездная дорога, соединяющая ул</w:t>
            </w:r>
            <w:r w:rsidR="007629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цу Водолаженко и Стерлибашевский тракт</w:t>
            </w:r>
          </w:p>
          <w:p w:rsidR="00762906" w:rsidRPr="007A6857" w:rsidRDefault="00762906" w:rsidP="001B543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1B5434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B5434"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B543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8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Дополнительная полоса по ул.Советская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 не целесообразности мероприятия</w:t>
            </w:r>
          </w:p>
          <w:p w:rsidR="00762906" w:rsidRDefault="00762906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62906" w:rsidRPr="007A6857" w:rsidRDefault="00762906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63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Расширение переулка Богдана Хмельницкого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ия,    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 не целесообразности мероприятия</w:t>
            </w:r>
          </w:p>
          <w:p w:rsidR="00762906" w:rsidRPr="007A6857" w:rsidRDefault="00762906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E767CE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767CE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7CE" w:rsidRPr="0075449F" w:rsidRDefault="00E767CE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69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Дорога по улице №3 от улицы №6 до улицы №1 в Западном жилом районе города Стерлитамака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 Служба строительства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2015г. выполнено строительство 1 очереди дороги. На 2016г.заплан. строительство 2 очереди, из РБ - 73,5 млн.руб., МБ - 2,2 млн.руб.</w:t>
            </w:r>
          </w:p>
        </w:tc>
      </w:tr>
      <w:tr w:rsidR="000A4895" w:rsidRPr="007A6857" w:rsidTr="00FF0EAC">
        <w:trPr>
          <w:trHeight w:val="9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Дорога по улице Юрматинская от улицы Водолаженко до улицы Объездной в г.Стерлитамаке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84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Южная объездная дорога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ОПТИС,                         МУП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1007,0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1007,0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отсутствия необходимости мероприятия</w:t>
            </w:r>
          </w:p>
        </w:tc>
      </w:tr>
      <w:tr w:rsidR="000A4895" w:rsidRPr="007A6857" w:rsidTr="00FF0EAC">
        <w:trPr>
          <w:trHeight w:val="146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 железнодорожного переезда на 149 км. железнодорожных путей на пересечении ул.Салтыкова-Щедрина в г.Стерлитамаке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13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Проектирование и строительство путе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провода на 152км по ул.Стерлибашевский тракт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заторных явлений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</w:tr>
      <w:tr w:rsidR="00E22C0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E22C0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E22C0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22C0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22C0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4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транс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портнопересадочного узла на жд вокзале г.Стерлитамак с учетом реконструкции жд вокзала и прилегающей территории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3313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Сокращение времени на пересадки с одного вида транспорта на другой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66391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 в связи с недостаточным объемом пассажиропотока в городе</w:t>
            </w:r>
          </w:p>
        </w:tc>
      </w:tr>
      <w:tr w:rsidR="000A4895" w:rsidRPr="007A6857" w:rsidTr="00FF0EAC">
        <w:trPr>
          <w:trHeight w:val="139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AC336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городского межведомственного  ситуационного центра общественного порядка и транспорта на базе конечной станции Колхозный рынок</w:t>
            </w:r>
          </w:p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ОПТИС,                      МУП "СТУ"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безопасности и комфортности пассажирских перевозок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вания. План на 2017г. в сумме 210 млн.руб. - средства РБ</w:t>
            </w:r>
          </w:p>
        </w:tc>
      </w:tr>
      <w:tr w:rsidR="000A4895" w:rsidRPr="007A6857" w:rsidTr="00FF0EAC">
        <w:trPr>
          <w:trHeight w:val="6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и установка видеокамер на территории  города</w:t>
            </w:r>
          </w:p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транспортной безопасности в городе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56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Завершение строительства автодороги от перекрестка ул.Водолаженко и ул.Станотина до ул.Стерлибашевский тракт (объездной дороги)</w:t>
            </w:r>
          </w:p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ОПТИС,                    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 транспортной развязки и улучшение экологии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2C0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E22C0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E22C0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22C0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22C0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C0B" w:rsidRPr="0075449F" w:rsidRDefault="00E22C0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65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транспортных развязок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239,0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239,0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E6AA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Решение транспор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тной развязки и улучшение эколог</w:t>
            </w:r>
            <w:r w:rsidR="00FE6AA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его неопределен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</w:tr>
      <w:tr w:rsidR="000A4895" w:rsidRPr="007A6857" w:rsidTr="00FF0EAC">
        <w:trPr>
          <w:trHeight w:val="13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Троллейбусная линия по ул.Строителей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"СТУ"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E6AA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пот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ребности жителей мкр. "Юго-Запад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ный" , "Солнеч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ный", "Лазурный" в перевозках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AC33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ния. План на 2018г.</w:t>
            </w:r>
          </w:p>
        </w:tc>
      </w:tr>
      <w:tr w:rsidR="000A4895" w:rsidRPr="007A6857" w:rsidTr="00FF0EAC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Капитальный ремонт мостов и путепроводов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МКУ "ОЖКХ"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транспортной безопасности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FE6AA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Выполнены работы по кап. ремонту мос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тов ч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 р.Оль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ховка и Т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Аш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кадар. Получе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 заключение Госэкспертизы на разраб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ПСД на ремонт мо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ста ч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 р.Стер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ля по ул.Бау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мана.Заключен к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онтракт на вып</w:t>
            </w:r>
            <w:r w:rsidR="00FE6AA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 xml:space="preserve"> изыскат-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ских работ и госэкспер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тизу на капремонт моста ч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 р.Стерля по ул.23 Мая.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чем, сроки и сред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ства на капре</w:t>
            </w:r>
            <w:r w:rsidR="00E22C0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монт мостов не определены</w:t>
            </w:r>
          </w:p>
        </w:tc>
      </w:tr>
      <w:tr w:rsidR="009F735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F735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F735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F735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F735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09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Замена кабелей 6кВ и кабелей 600В на ТП №2, ТП №3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МКУ "ОЖКХ"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надежности электроснабжения на подстанциях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отсутствия финансирова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 МУП "СТУ" на выполнение работ</w:t>
            </w:r>
          </w:p>
          <w:p w:rsidR="000A4895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98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Внедрение автоматизированной системы учета электрической энергии, тепло и водоснабжения</w:t>
            </w:r>
          </w:p>
          <w:p w:rsidR="000A4895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4895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МКУ "ОЖКХ"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Уменьшение затрат на снятие показаний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300C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211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Внедрение системы видео наблюдения на конечных станциях «ВТС», «Первомайская», «Колхозный рынок», в службе энергохозяйства и на производственных участках депо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ОПТИС,                      МУП "СТУ"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Оперативное управление производством и движением троллейбусов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видеонаблюдение на конечной станции "Колхозный рынок". Ввиду отстутс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вия средств работы на станции "ВТС" и "Первомай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ская" приоста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новлены</w:t>
            </w:r>
          </w:p>
          <w:p w:rsidR="009F735B" w:rsidRDefault="009F735B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735B" w:rsidRDefault="009F735B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735B" w:rsidRPr="007A6857" w:rsidRDefault="009F735B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735B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F735B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F735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F735B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F735B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35B" w:rsidRPr="0075449F" w:rsidRDefault="009F735B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97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экобусов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ОПТИС,                      МУП "СТУ"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безопасности и комфортности пассажирских перевозок</w:t>
            </w:r>
          </w:p>
          <w:p w:rsidR="005D6513" w:rsidRPr="007A6857" w:rsidRDefault="005D6513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финансирования. План на 2017г.</w:t>
            </w:r>
          </w:p>
        </w:tc>
      </w:tr>
      <w:tr w:rsidR="000A4895" w:rsidRPr="007A6857" w:rsidTr="00FF0EAC">
        <w:trPr>
          <w:trHeight w:val="97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энергоэффективных низкопольных троллейбусов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ОПТИС,                      МУП "СТУ"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безопасности и комфортности пассажирских перевозок</w:t>
            </w:r>
          </w:p>
          <w:p w:rsidR="00E67B56" w:rsidRDefault="00E67B56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6513" w:rsidRPr="007A6857" w:rsidRDefault="005D6513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Приобретено 5 троллейбусов вместо 10 планируемых</w:t>
            </w:r>
          </w:p>
        </w:tc>
      </w:tr>
      <w:tr w:rsidR="000A4895" w:rsidRPr="007A6857" w:rsidTr="00FF0EAC">
        <w:trPr>
          <w:trHeight w:val="85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Предоставление дополнительных мер социальной поддержки гражданам-садоводам</w:t>
            </w:r>
          </w:p>
          <w:p w:rsidR="00E67B56" w:rsidRPr="007A6857" w:rsidRDefault="00E67B56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СПАТП-филиал ГУП "Башавто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транс"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Перевозка пассажиров по сезонным садоводческим маршрутам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DC573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3327,5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1007,0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1585,0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715,4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C573E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257,9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135,5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3463,0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1007,0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731,1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5306,4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1007,0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1689,2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1866,7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C573E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296,0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170,5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11B59" w:rsidRPr="007A6857" w:rsidTr="00FF0EAC">
        <w:trPr>
          <w:trHeight w:val="4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5476,9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1007,0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1792,5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759,2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CB6749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B674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DC573E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310,2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B59" w:rsidRPr="007A6857" w:rsidRDefault="00CB6749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1B59" w:rsidRDefault="00311B59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7A6857">
        <w:trPr>
          <w:trHeight w:val="371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A4895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"Связь"</w:t>
            </w:r>
          </w:p>
          <w:p w:rsidR="005D6513" w:rsidRPr="007A6857" w:rsidRDefault="005D651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D6513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68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Default="000A4895" w:rsidP="00AC38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мультисервисной сети (телефония, высокоскоростной доступ в сеть Интернет, IP –телевидение) в жилых микрорайонах г. Стерлитамак</w:t>
            </w:r>
          </w:p>
          <w:p w:rsidR="005D6513" w:rsidRPr="007A6857" w:rsidRDefault="005D6513" w:rsidP="00AC387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Для обеспечения потребности жителей города в новых телекоммуникационных технологиях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87342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8734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сети абонентов и  обеспечение потребности жителей города в новых телекоммуни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кационных технологиях</w:t>
            </w:r>
          </w:p>
        </w:tc>
      </w:tr>
      <w:tr w:rsidR="000A4895" w:rsidRPr="007A6857" w:rsidTr="00FF0EAC">
        <w:trPr>
          <w:trHeight w:val="98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сети кабельного телевидения в жилых микрорайонах г.Стерлитамак</w:t>
            </w:r>
          </w:p>
          <w:p w:rsidR="005D6513" w:rsidRPr="007A6857" w:rsidRDefault="005D6513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Для обеспечения потребности жителей города в кабельном телевидении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сети абонентов</w:t>
            </w:r>
          </w:p>
        </w:tc>
      </w:tr>
      <w:tr w:rsidR="000A4895" w:rsidRPr="007A6857" w:rsidTr="00FF0EAC">
        <w:trPr>
          <w:trHeight w:val="268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городской теле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фонной сети на основе оборудо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 связи следу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ющего поколения NGN: - установка мультисервисных абонентских концентраторов сети NGN в жилых микрорайонах г.Стерлитамак (новые жилые дома, частный сектор)</w:t>
            </w:r>
          </w:p>
          <w:p w:rsidR="005D6513" w:rsidRDefault="005D6513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6513" w:rsidRPr="007A6857" w:rsidRDefault="005D6513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Для обеспечения потребности жителей города в новых телекоммуникационных технологиях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телефонной связи</w:t>
            </w:r>
          </w:p>
        </w:tc>
      </w:tr>
      <w:tr w:rsidR="005D6513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D6513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82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системы коммерческого и технического учета - расхода электроэнергии, воды, газа и теплоносителей с использованием скоростных каналов передачи данных мультисервисной сети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13,4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Уменьшение затрат на снятие показаний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нецелесо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образности мероприятия</w:t>
            </w:r>
          </w:p>
        </w:tc>
      </w:tr>
      <w:tr w:rsidR="000A4895" w:rsidRPr="007A6857" w:rsidTr="00FF0EAC">
        <w:trPr>
          <w:trHeight w:val="54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Проведение капитального ремонта зданий городских АТС</w:t>
            </w:r>
          </w:p>
          <w:p w:rsidR="005D6513" w:rsidRPr="007A6857" w:rsidRDefault="005D6513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срока службы зданий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Расширение цифровой системы видеонаблюдения по программе "Безопасный город" с использованием скоростных каналов передачи данных мультисервисной сети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новых телекоммуникационных технологий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2B2F9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14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Приобретение и монтаж мини-АТС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Стерлитамакский МУЭС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новых телекоммуникационных технологий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26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Default="000A4895" w:rsidP="00585D5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разделу:</w:t>
            </w:r>
          </w:p>
          <w:p w:rsidR="005D6513" w:rsidRPr="007A6857" w:rsidRDefault="005D6513" w:rsidP="00585D5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5D6513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5D6513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13" w:rsidRPr="0075449F" w:rsidRDefault="005D6513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7A6857">
        <w:trPr>
          <w:trHeight w:val="271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"Развитие предпринимательства"</w:t>
            </w:r>
          </w:p>
        </w:tc>
      </w:tr>
      <w:tr w:rsidR="000A4895" w:rsidRPr="007A6857" w:rsidTr="00FF0EAC">
        <w:trPr>
          <w:trHeight w:val="31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развития субъектов малого и среднего предпринимательства городского округа город Стерлитамак  Республики Башкортостан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ция,      НО "Ассоциация предпринима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-телей г.Стерлитамак"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предприятия малого и среднего бизнеса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числа занятых в малом и среднем бизнесе, увеличение объема продукции, выпускаемой субъектами малого и среднего предпринимательства, увеличение доли МСП в формировании бюджета ГО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68,4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9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Инновационный проект «Производство сшитого полиэтилена»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тельства, ООО "Башпласт"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Разработка новых продуктов по запросам и потребностям потребителей</w:t>
            </w:r>
          </w:p>
          <w:p w:rsidR="00FF0EAC" w:rsidRPr="007A6857" w:rsidRDefault="00FF0EAC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84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Инновационный проект «Производство ПВХ компаунда"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тельства, ООО "Башком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паунд"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Разработка новых продуктов по запросам и потребностям потребителей</w:t>
            </w:r>
          </w:p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77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Инновационный проект «Производство кабельного пластиката»</w:t>
            </w:r>
          </w:p>
          <w:p w:rsidR="00FF0EAC" w:rsidRDefault="00FF0EAC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тельства, ООО "Башпласт"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импортозамещающих продуктов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0EAC" w:rsidRPr="0075449F" w:rsidTr="00FF0EAC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FF0EAC" w:rsidRPr="0075449F" w:rsidTr="00FF0EAC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FF0EAC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F0EAC" w:rsidRPr="0075449F" w:rsidTr="00FF0EAC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F0EAC" w:rsidRPr="0075449F" w:rsidTr="00FF0EAC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EAC" w:rsidRPr="0075449F" w:rsidRDefault="00FF0EAC" w:rsidP="00FF0EAC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25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Инновационный проект «Производство изделий из стекла"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тельства, ООО "Башкирская стекольная компания"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895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Разработка новых продуктов по запросам и потребностям потребителей, создание новых рабочих мест</w:t>
            </w:r>
          </w:p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4895" w:rsidRPr="007A6857" w:rsidRDefault="000A4895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97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Инновационный проект «Организация прессового производства"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предпринмательства, ООО "УралТоргСервис"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объемов производства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1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производства труб из полимерных композиционных материалов в 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2010-2016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предпринмательства, ООО "Завод альтернативных бетонов"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Увеличение объемов производства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70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Многопрофильный оздоровительный комплекс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предпринмательства, ИП Газизов О.В.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4895" w:rsidRPr="007A6857" w:rsidTr="00FF0EAC">
        <w:trPr>
          <w:trHeight w:val="152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торгово-развлекательного комплекса "Центральный"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развития потребительского рынка, ООО ТД "Центральный"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1603,9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1603,9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1110,0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25512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Завершена 1 очередь стр</w:t>
            </w:r>
            <w:r w:rsidR="0025512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 комплекса, 2 - в стадии завершения. На 2016г. план - 100 млн.руб.</w:t>
            </w:r>
          </w:p>
        </w:tc>
      </w:tr>
      <w:tr w:rsidR="000A4895" w:rsidRPr="007A6857" w:rsidTr="0025512F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логистического центра ЗАО "Тандер"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развития потребительского рынка, ЗАО "Тандер"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1517,0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1517,0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новых рабочих мест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1517,0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895" w:rsidRPr="007A6857" w:rsidRDefault="000A4895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1517,0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895" w:rsidRPr="007A6857" w:rsidRDefault="000A4895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32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5074,0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3505,4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32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2016г.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32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разделу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5174,0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5146,0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3605,4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7A6857">
        <w:trPr>
          <w:trHeight w:val="287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FB3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"Строительство жилья и объектов непроизводственной сферы"</w:t>
            </w:r>
          </w:p>
          <w:p w:rsidR="00972A4D" w:rsidRPr="007A6857" w:rsidRDefault="00972A4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96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Программа строительства жилья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ция, </w:t>
            </w:r>
          </w:p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предприятия и организации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13102,0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590,0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884,0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11628,0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жильем нуждающихся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12709,4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12709,4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56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Ликвидация ветхого и аварийного жилья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A4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ция, </w:t>
            </w:r>
          </w:p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690,0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 проживания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1453,2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799,6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323,1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F618D">
              <w:rPr>
                <w:rFonts w:ascii="Times New Roman" w:hAnsi="Times New Roman" w:cs="Times New Roman"/>
                <w:sz w:val="14"/>
                <w:szCs w:val="14"/>
              </w:rPr>
              <w:t>330,5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1F618D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11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Проектирование проектов планировки территории и межевания под будущее строительство жилья</w:t>
            </w:r>
          </w:p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жильем нуждающихся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1F61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82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Застройка микр.5 в Западном жилом районе г.Стерлитамак. Квартал 5Д-5Ф. Э/снабж.</w:t>
            </w:r>
          </w:p>
          <w:p w:rsidR="00972A4D" w:rsidRPr="007A6857" w:rsidRDefault="00972A4D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электрическими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33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Инженерные коммуникации к местам индивидуальной застройки микр.№8 Западного района. В/снабж.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водоснабжением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Заключен мун.контракт на выполнение СМР. План на 2016г. 73,7 млн.руб. из РБ, МБ - 2,3 млн.руб.</w:t>
            </w:r>
          </w:p>
        </w:tc>
      </w:tr>
      <w:tr w:rsidR="00294FB3" w:rsidRPr="007A6857" w:rsidTr="00FF0EAC">
        <w:trPr>
          <w:trHeight w:val="283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Инженерная инфраструктура микрорайона №5 Западного района города Стерлитамака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103,7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строительство сетей теплоснаб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жения. На 2016г. план 13,5млн.руб. за счет внебю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жетных средств на строительство сетей водосна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бжения и водоотведения</w:t>
            </w:r>
          </w:p>
        </w:tc>
      </w:tr>
      <w:tr w:rsidR="00294FB3" w:rsidRPr="007A6857" w:rsidTr="00FF0EAC">
        <w:trPr>
          <w:trHeight w:val="25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Проект инженерной инфраструктуры микрорайона №2 Западного района городского округа город Стерлитамак 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251,4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251,4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частично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 строительство сетей водо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снабжения. На 2017г. план-ся строительство сетей газоснаб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жения (20 млн.руб. из РБ)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и водоот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ведения (17 млн.руб. СС)</w:t>
            </w:r>
          </w:p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79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Инженерная инфраструктура микрорайона №4А Западного района города Стерлитамака</w:t>
            </w:r>
          </w:p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0,38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7542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67542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86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Инженерная инфраструктура микрорайона № 4Б западного района города Стерлитамака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82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Проектирование строительства канализации в мкр.№8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97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Канализация мкр.№8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чик", 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 микрорайона инженерными сетями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включением мероприятия в "Инженерные коммуникации к местам индивидуальной застройки мкр.№8 Западного района"</w:t>
            </w:r>
          </w:p>
          <w:p w:rsidR="00972A4D" w:rsidRPr="007A6857" w:rsidRDefault="00972A4D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57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Газоснабжение мкр №2 Западного жилого района г.Стерлитамака</w:t>
            </w:r>
          </w:p>
          <w:p w:rsidR="00972A4D" w:rsidRPr="007A6857" w:rsidRDefault="00972A4D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Филиал ОАО "Газ-Сервис" Стрлитамакгаз"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Газоснабжение жилых домов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</w:t>
            </w: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253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ПС-110/35/10кВ «Спартак» с ВЛ-110кВ «ЮПП-110»-«ПС Спартак», с отпайкой от ВЛ-110кВ «Стерлитамакская ТЭЦ-Ашкадар» 2ц, двухцепной ВЛ-35кВ от ПС «Спартак» до ВЛ-35кВ «Стерля-Совхоз» с образованием двухцепной ВЛ-35кВ «Спартак-Совхоз»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223,6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223,6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микрорайона электромощностью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рамках инвестиционной программы ООО "Башкирэнерго" прогнозные сроки строительства 2015-2017г.г. На 2016г. план -87,8 млн.руб.</w:t>
            </w:r>
          </w:p>
        </w:tc>
      </w:tr>
      <w:tr w:rsidR="00294FB3" w:rsidRPr="007A6857" w:rsidTr="00FF0EAC">
        <w:trPr>
          <w:trHeight w:val="93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Выполнение проектов планировок незастроенных территорий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архитектуры и градострои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Сокращение сроков предоставления земельных участков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 год перенесены средства в сумме 1,1 млн.руб.</w:t>
            </w:r>
          </w:p>
        </w:tc>
      </w:tr>
      <w:tr w:rsidR="00294FB3" w:rsidRPr="007A6857" w:rsidTr="00FF0EAC">
        <w:trPr>
          <w:trHeight w:val="138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работ по территориальному планированию и градостроительному проектированию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архитектуры и градострои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Для осуществления строительства в границах ГО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ния. На 2016 год средства в бюд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жете города не предусмотрены</w:t>
            </w:r>
          </w:p>
        </w:tc>
      </w:tr>
      <w:tr w:rsidR="00294FB3" w:rsidRPr="007A6857" w:rsidTr="00FF0EAC">
        <w:trPr>
          <w:trHeight w:val="119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Физкультурно-спортивный комплекс с ледовой ареной на 2500 мест в микрорайоне «Юго-Западный» г.Стерлитамак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спорта, удовлетворение потребности горожан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63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горнолыжной базы "Куш-Тау"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спорта, удовлетворение потребности горожан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 ввиду передачи объекта и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 Ишимбай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скому району </w:t>
            </w:r>
          </w:p>
        </w:tc>
      </w:tr>
      <w:tr w:rsidR="00294FB3" w:rsidRPr="007A6857" w:rsidTr="00FF0EAC">
        <w:trPr>
          <w:trHeight w:val="171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городского стадиона Специализированной детско-юношеской школы Олимпийского резерва по пр. Ленина,2а</w:t>
            </w:r>
          </w:p>
          <w:p w:rsidR="00972A4D" w:rsidRPr="007A6857" w:rsidRDefault="00972A4D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Разработана ПСД. Мероприятие приостановлено из-за отсутствия финансирования. План на 2017-2018г.г.</w:t>
            </w:r>
          </w:p>
        </w:tc>
      </w:tr>
      <w:tr w:rsidR="00294FB3" w:rsidRPr="007A6857" w:rsidTr="00FF0EAC">
        <w:trPr>
          <w:trHeight w:val="218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городского лыжного центра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Приостанов-лено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Средства выделены на разработку ПСД. Мероприятие приостанов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лено из-за отсутствия финансирования. План на 2017-2018г.г.</w:t>
            </w:r>
          </w:p>
          <w:p w:rsidR="00972A4D" w:rsidRDefault="00972A4D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77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Тюнинговая трасса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спорта</w:t>
            </w:r>
          </w:p>
          <w:p w:rsidR="00972A4D" w:rsidRPr="007A6857" w:rsidRDefault="00972A4D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нецелесообразности мероприятия</w:t>
            </w:r>
          </w:p>
        </w:tc>
      </w:tr>
      <w:tr w:rsidR="00972A4D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72A4D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72A4D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4D" w:rsidRPr="0075449F" w:rsidRDefault="00972A4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53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Многофункциональная спортивная площадка с искусственным покрытием при ДЮСШОР по пр.Ленина,47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невозможности размещения объекта из-за наличия под обьектом коммунальных магистралей</w:t>
            </w:r>
          </w:p>
        </w:tc>
      </w:tr>
      <w:tr w:rsidR="00294FB3" w:rsidRPr="007A6857" w:rsidTr="007F2EFA">
        <w:trPr>
          <w:trHeight w:val="135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бассейна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МУП "Стройзаказ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чик"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спорта, удовлетворение потребности горожан</w:t>
            </w:r>
          </w:p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отсутствия необходимости мероприятия</w:t>
            </w:r>
          </w:p>
        </w:tc>
      </w:tr>
      <w:tr w:rsidR="00294FB3" w:rsidRPr="007A6857" w:rsidTr="00972A4D">
        <w:trPr>
          <w:trHeight w:val="113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Детский сад на 210 мест в квартале «Три капитана» городского округа г.Стерлитамак 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    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F2E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972A4D">
        <w:trPr>
          <w:trHeight w:val="135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детского сада на 210 мест в м-не "Солнечный" г.Стерлитамак РБ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    Служба строительства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F2E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7F2EFA">
        <w:trPr>
          <w:trHeight w:val="1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F2EF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Детский сад на 110 мест по ул.Артема у жилых домов № 142-150 городского округа город Стерлитамак Республики Башкортостан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127,0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483667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48366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78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детского сада на 210 мест в мкр.№ 4А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на разработку рабочей документации 4,3 млн.руб. из МБ. Строительство планируется на 2017-2018г.г.</w:t>
            </w:r>
          </w:p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13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Детский сад на 210 мест в мкр 4Б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132,0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67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Детский сад №1 на 80 мест в мкр. 7Б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на разработку рабочей документации 1,9 млн.руб. из МБ. Строительство планируется на 2017-2018г.г.</w:t>
            </w:r>
          </w:p>
        </w:tc>
      </w:tr>
      <w:tr w:rsidR="00294FB3" w:rsidRPr="007A6857" w:rsidTr="00FF0EAC">
        <w:trPr>
          <w:trHeight w:val="170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Детский сад №2 на 80 мест в мкр. 7Б Западного жилого района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100,80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местами, развитие инфраструктуры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на разработку рабочей документации 1,9 млн.руб. из МБ. Строительство планируется на 2017-2018г.г.</w:t>
            </w:r>
          </w:p>
          <w:p w:rsidR="00483667" w:rsidRPr="007A6857" w:rsidRDefault="00483667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483667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48366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83667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667" w:rsidRPr="0075449F" w:rsidRDefault="0048366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238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Школа на 1000 учебных мест с бассейном в микрорайоне 7Б Западный в г.Стерлитамак Республики Башкортостан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238,00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238,00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ведется . На 2016г. план - 229,8 млн.руб. из РБ., из МБ - 7,1 млн.руб. Выполнена корректировка ПСД, стоимость строительства составила 701 млн.руб.</w:t>
            </w:r>
          </w:p>
        </w:tc>
      </w:tr>
      <w:tr w:rsidR="00294FB3" w:rsidRPr="007A6857" w:rsidTr="00FF0EAC">
        <w:trPr>
          <w:trHeight w:val="184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Школа на 1000 учебных мест в мкр. 5 Западный в г.Стерлитамак Республики Башкортостан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254,00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254,00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План на 2016г. 15,4 млн.руб.-РБ, МБ - 0,5 млн.руб. Выполнена корректировка ПСД, стоимость строительства - 787 млн.руб.</w:t>
            </w:r>
          </w:p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96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Школа на 750 мест п. Шахтау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Служба строительства, 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учебными местами, снижение загруженности учебных заведений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48366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 2016г. план на разработку проектной документации  5,2 млн.руб. из МБ. Планируемая стоимость строительства составит 420 млн.руб.</w:t>
            </w:r>
          </w:p>
        </w:tc>
      </w:tr>
      <w:tr w:rsidR="00CD3578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CD3578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12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Универсальная спортивная площадка с искусственным покрытием и ограждением при МАОУ «Гимназия №1»</w:t>
            </w:r>
          </w:p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нецелесо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образности мероприятия</w:t>
            </w:r>
          </w:p>
        </w:tc>
      </w:tr>
      <w:tr w:rsidR="00294FB3" w:rsidRPr="007A6857" w:rsidTr="00FF0EAC">
        <w:trPr>
          <w:trHeight w:val="79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Многофункциональная спортивная площадка при МАОУ «СОШ №17»</w:t>
            </w:r>
          </w:p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54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Спортивная площадка при  «СОШ №24»</w:t>
            </w:r>
          </w:p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физкультуры и спорта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83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 для детского сада, расположенного по адресу г.Стерлитамак, ул.Суворова,5а</w:t>
            </w:r>
          </w:p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31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CD35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 МБОУ ДОД "СДЮТ и Э" под помещения детского сада, расположенного по адресу г.Стерлитамак, ул.Суханова, 7Б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CD3578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67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МБОУ ДОД Центр внешкольной работы "Надежда" под  помещения детского сада, расположенного по адресу г.Стерлитамак, ул.Худайбердина, 176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99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CD35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 для детского сада, расположенного по адресу г.Стерлитамак, ул.Цюрупы, 32а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98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CD35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 для детского сада, расположенного по адресу г.Стерлитамак, ул.Социалистиче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ская,3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CD3578">
        <w:trPr>
          <w:trHeight w:val="4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CD35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здания учебного корпуса под помещение детского сада, расположенного по адресу г.Стерлитамак, ул.Заводская,13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Рост обеспеченности дошкольными местами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CD3578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D3578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578" w:rsidRPr="0075449F" w:rsidRDefault="00CD357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40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Поликлиника на 480 посещений в смену в Западном микрорайоне г.Стерлитамак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Минздрава РБ в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230,0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69166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и как следствие неопределен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ность сроков строительства</w:t>
            </w:r>
          </w:p>
        </w:tc>
      </w:tr>
      <w:tr w:rsidR="00294FB3" w:rsidRPr="007A6857" w:rsidTr="00FF0EAC">
        <w:trPr>
          <w:trHeight w:val="148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Пристрой к ГБУЗ "Городская поликлиника №6" для размещения Детской поликлиники на 300 посещений в смену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Минздрава РБ в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206,0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нецелесо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образности мероприятия</w:t>
            </w:r>
          </w:p>
        </w:tc>
      </w:tr>
      <w:tr w:rsidR="00294FB3" w:rsidRPr="007A6857" w:rsidTr="00FF0EAC">
        <w:trPr>
          <w:trHeight w:val="140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Женская консультация на 300 посещений в Западном  микрорайоне 4Б 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Минздрава РБ в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180,00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180,00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 и как следствие неопределен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ность сроков строительства</w:t>
            </w:r>
          </w:p>
        </w:tc>
      </w:tr>
      <w:tr w:rsidR="00294FB3" w:rsidRPr="007A6857" w:rsidTr="00CD3578">
        <w:trPr>
          <w:trHeight w:val="4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Капитальный ремонт в ГБУЗ «Детская городская больница» ГО г.Стерлитамак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Минздрава РБ в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282,00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282,00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города, удовлетворение потребностей горожан в медицинских услугах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CD357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Выполнены замена инж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нерных сетей и общестрои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тельные работы. На 2016 г. план - 60,0 млн.руб. РБ, СС-10 млн.руб.</w:t>
            </w:r>
          </w:p>
        </w:tc>
      </w:tr>
      <w:tr w:rsidR="00691668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691668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69166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91668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691668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5449F" w:rsidRDefault="00691668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154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Пристрой крытого бассейна с водолечебницей МБУЗ «Детский санаторий «Нур»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Отдел Минздрава РБ в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качества, доступности санаторно-оздоровительного лечения. В течение года получат лечение 2400 детей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финансирования</w:t>
            </w:r>
          </w:p>
        </w:tc>
      </w:tr>
      <w:tr w:rsidR="00294FB3" w:rsidRPr="007A6857" w:rsidTr="00FF0EAC">
        <w:trPr>
          <w:trHeight w:val="186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городского дворца культуры и прилегающей территории здания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дополнительных условий для посетителей дворца культуры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Разработана ПСД.             В 2016г. Планируется реконструкция фасада здания на сумму 104 млн.руб., РБ-39 млн.руб., МБ-65 млн.руб.</w:t>
            </w:r>
          </w:p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9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Специализирован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ное здание для детской школы искусств с концертным залом в Западном жилом районе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2013-2015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художественного образования детей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отсутствием необходимости в данном помещении</w:t>
            </w:r>
          </w:p>
        </w:tc>
      </w:tr>
      <w:tr w:rsidR="00294FB3" w:rsidRPr="007A6857" w:rsidTr="00FF0EAC">
        <w:trPr>
          <w:trHeight w:val="98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Специализирован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ное здание для детской художественной школы №1 в Западном жилом районе</w:t>
            </w:r>
          </w:p>
          <w:p w:rsidR="00691668" w:rsidRPr="007A6857" w:rsidRDefault="00691668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-//-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художественного образования детей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50041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5004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132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связи с отсутствием необходимости в данном помещении</w:t>
            </w:r>
          </w:p>
        </w:tc>
      </w:tr>
      <w:tr w:rsidR="009916B5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916B5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916B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916B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916B5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23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69166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</w:t>
            </w:r>
            <w:r w:rsidR="0069166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18182,28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9111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4845,25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1139,03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11658,0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1B00C9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15412,8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1B00C9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1B00C9">
            <w:pPr>
              <w:spacing w:after="0"/>
              <w:ind w:right="-114"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1113,5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1B00C9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434,9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1B00C9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13015,1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668" w:rsidRPr="007A6857" w:rsidTr="009111A2">
        <w:trPr>
          <w:trHeight w:val="23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Default="009111A2" w:rsidP="009111A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2016г.</w:t>
            </w:r>
          </w:p>
          <w:p w:rsidR="00691668" w:rsidRPr="007A6857" w:rsidRDefault="00691668" w:rsidP="009111A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1638,5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9111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9111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9111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281,7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9111A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111,3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2108,5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right="-114"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213,3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261,3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1668" w:rsidRPr="007A6857" w:rsidTr="009111A2">
        <w:trPr>
          <w:trHeight w:val="23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Default="009111A2" w:rsidP="009111A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 2011-2016г.г.</w:t>
            </w:r>
          </w:p>
          <w:p w:rsidR="00691668" w:rsidRPr="007A6857" w:rsidRDefault="00691668" w:rsidP="009111A2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19820,78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1025,2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5605,55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1420,73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9111A2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11769,3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17521,3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1910,4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right="-114"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648,2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9111A2" w:rsidP="009111A2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13276,4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1668" w:rsidRPr="007A6857" w:rsidRDefault="00691668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7A6857">
        <w:trPr>
          <w:trHeight w:val="285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Default="009916B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294FB3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"Жилищно-коммунального хозяйства и благоустройства"</w:t>
            </w:r>
          </w:p>
          <w:p w:rsidR="009916B5" w:rsidRPr="007A6857" w:rsidRDefault="009916B5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BA5F7F">
        <w:trPr>
          <w:trHeight w:val="545"/>
        </w:trPr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Капитальный ремонт жилого фонда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"ОЖКХ", управляющие организации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135,0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 проживания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471,3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качества  проживания</w:t>
            </w:r>
          </w:p>
        </w:tc>
      </w:tr>
      <w:tr w:rsidR="00294FB3" w:rsidRPr="007A6857" w:rsidTr="00BA5F7F">
        <w:trPr>
          <w:trHeight w:val="1254"/>
        </w:trPr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Сооружение  очистки питьевой воды от мутности водоисточника "Берхомут"  мощностью 60 тыс. куб.м.</w:t>
            </w:r>
          </w:p>
          <w:p w:rsidR="009916B5" w:rsidRPr="007A6857" w:rsidRDefault="009916B5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ЗАО "ВСК"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486,0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комфорта жителям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Отсутствие финансиро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вания</w:t>
            </w:r>
          </w:p>
        </w:tc>
      </w:tr>
      <w:tr w:rsidR="00294FB3" w:rsidRPr="007A6857" w:rsidTr="00BA5F7F">
        <w:trPr>
          <w:trHeight w:val="1112"/>
        </w:trPr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системы теплоснабжения пос.Шах-Тау с установкой блочной котельной</w:t>
            </w:r>
          </w:p>
          <w:p w:rsidR="009916B5" w:rsidRPr="007A6857" w:rsidRDefault="009916B5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комфорта жителям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BA5F7F">
        <w:trPr>
          <w:trHeight w:val="843"/>
        </w:trPr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Модернизация систем наружного освещения городского округа город Стерлитамак на 2011-2015 гг.</w:t>
            </w:r>
          </w:p>
          <w:p w:rsidR="009916B5" w:rsidRPr="007A6857" w:rsidRDefault="009916B5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214,60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106,50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108,10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Комфортные условия проживания граждан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69,6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6B5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9916B5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9916B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916B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916B5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6B5" w:rsidRPr="0075449F" w:rsidRDefault="009916B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146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Муниципальная адресная программа по проведению капремонта многоквартирных домов в городском округе г.Стерлитамак на 2012 год</w:t>
            </w:r>
          </w:p>
          <w:p w:rsidR="00871DDA" w:rsidRPr="007A6857" w:rsidRDefault="00871DDA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проживания граждан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139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системы теплоснабжения района п.Красный пролетарий с переводом тепловой нагрузки на ТМ-11 в г.Стерлитамак</w:t>
            </w:r>
          </w:p>
          <w:p w:rsidR="00871DDA" w:rsidRPr="007A6857" w:rsidRDefault="00871DDA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надежного и бесперебойного теплоснабжения объектов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83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Схема теплоснабжения г.Стерлитамак на период 2017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надежного и бесперебойного теплоснабжения объектов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54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Строительство Ямы Беккари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санитарной безопасности</w:t>
            </w:r>
          </w:p>
          <w:p w:rsidR="00871DDA" w:rsidRPr="007A6857" w:rsidRDefault="00871DDA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82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работ по коммунальному содержанию и благоустройству г.Стерлитамак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"ОЖКХ"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Комфортное  проживание жителей города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1703,3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657CF4">
        <w:trPr>
          <w:trHeight w:val="31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1B00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DDA" w:rsidRDefault="00294FB3" w:rsidP="00871DDA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</w:t>
            </w:r>
            <w:r w:rsidR="00871D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  <w:p w:rsidR="00294FB3" w:rsidRPr="007A6857" w:rsidRDefault="009916B5" w:rsidP="00871DDA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2089,0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9916B5" w:rsidRDefault="009916B5" w:rsidP="009916B5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916B5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1105,6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216,3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2487,6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1957,8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348,6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07F5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2107F5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2107F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107F5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107F5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7F5" w:rsidRPr="0075449F" w:rsidRDefault="002107F5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94FB3" w:rsidRPr="007A6857" w:rsidTr="007A6857">
        <w:trPr>
          <w:trHeight w:val="275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"Управление муниципальной собственностью"</w:t>
            </w:r>
          </w:p>
        </w:tc>
      </w:tr>
      <w:tr w:rsidR="00294FB3" w:rsidRPr="007A6857" w:rsidTr="00FF0EAC">
        <w:trPr>
          <w:trHeight w:val="210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Реализация прогнозных планов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( программ) приватизации муниципального имущества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Комитет по управлению собственностью МЗИО РБ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г.Стерлитамак            (КУС МЗИО РБ по г.Стерлитамак)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Получение неналоговых доходов, отчуждение не профильного имущества, привлечение частных инвестиций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Реализуется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2107F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Мероприятие продлено до 2018 г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в связи с необходи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мостью прива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тизации 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ун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имущества, план на 2016 год составит 0,9 млн.руб.</w:t>
            </w:r>
          </w:p>
        </w:tc>
      </w:tr>
      <w:tr w:rsidR="00294FB3" w:rsidRPr="007A6857" w:rsidTr="00FF0EAC">
        <w:trPr>
          <w:trHeight w:val="185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2107F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Продажа прав (аренда, собствен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ть) на земельные участки для жилищ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ного строительства (индивидуальные, многоэтажные) и коммерческих объе</w:t>
            </w:r>
            <w:r w:rsidR="002107F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КУС МЗИО РБ по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Получение неналоговых доходов, строительство жилья и коммерческих объектов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8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Инвентаризация объектов недвижимости, оформление прав на них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КУС МЗИО РБ по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Получение  налоговых и неналоговых доходов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4,47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FB3" w:rsidRPr="007A6857" w:rsidTr="00FF0EAC">
        <w:trPr>
          <w:trHeight w:val="61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Кадастровая оценка земель города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КУС МЗИО РБ по г.Стерлитамак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1,50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Получение  налоговых и неналоговых доходов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4FB3" w:rsidRPr="007A6857" w:rsidRDefault="00294FB3" w:rsidP="007411D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B3" w:rsidRPr="007A6857" w:rsidRDefault="00294FB3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3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8,25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7,52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3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Default="00F205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2016г.</w:t>
            </w:r>
          </w:p>
          <w:p w:rsidR="00F20537" w:rsidRPr="007A6857" w:rsidRDefault="00F205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0,9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3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 2011-2016г.г.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9,90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9,15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7,72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1100F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D1100F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D1100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D1100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D1100F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00F" w:rsidRPr="0075449F" w:rsidRDefault="00D1100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7A6857">
        <w:trPr>
          <w:trHeight w:val="279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 "Социальное развитие и уровень жизни"</w:t>
            </w:r>
          </w:p>
        </w:tc>
      </w:tr>
      <w:tr w:rsidR="00F20537" w:rsidRPr="007A6857" w:rsidTr="007A6857">
        <w:trPr>
          <w:trHeight w:val="217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"Образование"</w:t>
            </w:r>
          </w:p>
        </w:tc>
      </w:tr>
      <w:tr w:rsidR="00F20537" w:rsidRPr="007A6857" w:rsidTr="00FF0EAC">
        <w:trPr>
          <w:trHeight w:val="184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Городская программа "Реконс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рукция зданий и сооружений учреждений образования г.Стерлитамак на 2011-2016 годы"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2011-2016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115,0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Принята  муниципаль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ная программа "Развитие системы образования городского округа город Стерлитамак на 2014-2016г.г."</w:t>
            </w:r>
          </w:p>
        </w:tc>
      </w:tr>
      <w:tr w:rsidR="00F20537" w:rsidRPr="007A6857" w:rsidTr="00FF0EAC">
        <w:trPr>
          <w:trHeight w:val="121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Городская программа по оснащению учреждений образования оборудованием согласно Стандартам на 2011-2016 годы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2011-2016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  в целях совершенствова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 образовательного процесса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 целесообраз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ности принятия данной программы</w:t>
            </w:r>
          </w:p>
        </w:tc>
      </w:tr>
      <w:tr w:rsidR="00F20537" w:rsidRPr="007A6857" w:rsidTr="00FF0EAC">
        <w:trPr>
          <w:trHeight w:val="186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EF0" w:rsidRDefault="00F20537" w:rsidP="00FC0EF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мероприятий городской целевой программы "Укрепление и модернизация материально-технической базы пищеблоков образовательных учреждений на 2009-2011 годы"</w:t>
            </w:r>
          </w:p>
          <w:p w:rsidR="00FC0EF0" w:rsidRPr="007A6857" w:rsidRDefault="00FC0EF0" w:rsidP="00FC0EF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2009-2011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Внедрение современных технологий производства полуфабрикатов высокой степени готовности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0EF0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FC0EF0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FC0EF0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C0EF0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C0EF0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EF0" w:rsidRPr="0075449F" w:rsidRDefault="00FC0EF0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605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C0EF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меро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приятий городской целевой программы "Развитие системы дошкольного образования городского округа город Стерлитамак РБ на 2010-2013г.г.""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2011-2013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базы. Увеличение охвата дошкольным образованием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133,3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235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Выполнение мероприятий городской целевой программы «Обеспечение комплексной безопасности образовательных учреждений городского округа г.Стерлитамак на 2010 – 2014г.г.»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636,1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53,9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необходимой МТБ, укрепление антитеррористи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ческой безопасности, повышение санитарно-эпидемиологичес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кого благополучия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78,3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C0EF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Программа отменена в связи с приня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тием муници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пальной про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граммы  "Раз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витие системы образования городского округа город Стерлитамак на 2014-2016г.г."</w:t>
            </w:r>
          </w:p>
        </w:tc>
      </w:tr>
      <w:tr w:rsidR="00F20537" w:rsidRPr="007A6857" w:rsidTr="00FF0EAC">
        <w:trPr>
          <w:trHeight w:val="26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меро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приятий городской целевой программы «Совершенствова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ние организации питания обучаю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щихся и воспитан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ников образователь</w:t>
            </w:r>
            <w:r w:rsidR="00FC0E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ных учреждений города Стерлитамак на период 2011 – 2014 годы»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2011-2014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0,27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показателей здоровья детского населения в горо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де, создание бла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гоприятных усло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вий. Повышение досту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пности питания для более широко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го контингента учащихся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C0EF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Программа отменена в связи с приня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тием 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ун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 "Развитие сис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темы образова</w:t>
            </w:r>
            <w:r w:rsidR="00FC0EF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ния городского округа город Стерлитамак на 2014-2016г.г."</w:t>
            </w:r>
          </w:p>
        </w:tc>
      </w:tr>
      <w:tr w:rsidR="00A26437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A26437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A2643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26437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26437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437" w:rsidRPr="0075449F" w:rsidRDefault="00A26437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A26437">
        <w:trPr>
          <w:trHeight w:val="2776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мероприятий программы "Развитие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  г.Стерлитамаке на 2009-2013г.г"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2011-2013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1272,45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919,80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295,45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57,11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A26437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Удовлетворение потребности горо</w:t>
            </w:r>
            <w:r w:rsidR="00A264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жан в высококаче</w:t>
            </w:r>
            <w:r w:rsidR="00A264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ственных образо</w:t>
            </w:r>
            <w:r w:rsidR="00A264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вательных услугах. Сохранение и развитие системы дошкольного, общего, профессиональ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ного и допол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нительного образования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813,9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972DE3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72DE3"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972DE3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972DE3">
              <w:rPr>
                <w:rFonts w:ascii="Times New Roman" w:hAnsi="Times New Roman" w:cs="Times New Roman"/>
                <w:sz w:val="14"/>
                <w:szCs w:val="14"/>
              </w:rPr>
              <w:t>381,0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169,1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82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мероприятий программы "Развитие системы дополнительного образования детей и учащихся в городе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терлитамак РБ на 2007-2011г.г."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2007-2011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образования", образователь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ные учреждения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8,04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09275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1,43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A26437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здорового образа жизни, привлечение их к внеурочной деятельности, удовлетворение потребностей в гармоничном воспитании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972DE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972DE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27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2242,2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1061,4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302,5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1373,3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972DE3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72D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263,8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972DE3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72D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571,6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428,7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7A6857">
        <w:trPr>
          <w:trHeight w:val="269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"Культура и спорт"</w:t>
            </w:r>
          </w:p>
        </w:tc>
      </w:tr>
      <w:tr w:rsidR="00F20537" w:rsidRPr="007A6857" w:rsidTr="00A26437">
        <w:trPr>
          <w:trHeight w:val="2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Городская программа реконструкции зданий  и сооружений учреждений культуры г.Стерлитамак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культуры", учреждения культуры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материально-технической базы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A2643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Мероприятия по реконст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рукции зданий и сооружений включены в мун</w:t>
            </w:r>
            <w:r w:rsidR="00A26437">
              <w:rPr>
                <w:rFonts w:ascii="Times New Roman" w:hAnsi="Times New Roman" w:cs="Times New Roman"/>
                <w:sz w:val="16"/>
                <w:szCs w:val="16"/>
              </w:rPr>
              <w:t>.программ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 по развитию культуры в городе</w:t>
            </w:r>
          </w:p>
        </w:tc>
      </w:tr>
      <w:tr w:rsidR="00BA5F7F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BA5F7F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35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Городская программа "Реконструкции зданий  и сооружений спортивных школ"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2011-2016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для занятия спортом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Реконструкция зданий и сооружений спортивных объектов включено в муниципаль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ную программу</w:t>
            </w:r>
          </w:p>
          <w:p w:rsidR="00BA5F7F" w:rsidRPr="007A6857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86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Перепланировка "Общественных простанств"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культуры", учреждения культуры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для отдыха граждан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Ввиду не целесообраз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ности  выполнения мероприятия</w:t>
            </w:r>
          </w:p>
          <w:p w:rsidR="00BA5F7F" w:rsidRPr="007A6857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782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Организация загородного  семейного отдыха на базе загородных лагерей</w:t>
            </w:r>
          </w:p>
          <w:p w:rsidR="00BA5F7F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2012-2013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"Комитет по физической культуре и спорту"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Улучшение условий для отдыха горожан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55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Релизация программы «Развитие библиотечного дела городского округа город Стерлитамак РБ на 2010-2014г.г.»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МКУ "Отдел культуры", учреждения культуры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Полноценное комплектование фондов библиотек, рост их посещае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мости, обеспече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ние стабильности рынка труда</w:t>
            </w:r>
          </w:p>
          <w:p w:rsidR="00BA5F7F" w:rsidRPr="007A6857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13,8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263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150,1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7A6857">
        <w:trPr>
          <w:trHeight w:val="289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"Занятость населения, регулирование рынка труда"</w:t>
            </w:r>
          </w:p>
        </w:tc>
      </w:tr>
      <w:tr w:rsidR="00BA5F7F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BA5F7F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87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ежегодной программы "Содействие занятости населения  по г. Стерлитамак"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ГКУ "Центр занятости населения"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600,2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527,8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48,1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занятости и формирование качественных трудовых ресурсов, обеспечение стабильности рынка труда</w:t>
            </w:r>
          </w:p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F7F" w:rsidRPr="007A6857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354,3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36,2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1638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Республиканской программы дополнительных мероприятий по снижению напряженности на рынке труда в РБ</w:t>
            </w:r>
          </w:p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ГКУ "Центр занятости населения"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Обеспечение временной занятости, снижение напряженности на рынке труда города, материальная поддержка</w:t>
            </w:r>
          </w:p>
          <w:p w:rsidR="00BA5F7F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F7F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5F7F" w:rsidRPr="007A6857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Исключено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Мероприятия Республиканс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кой программы включены в мероприятия по содействию занятости населения</w:t>
            </w:r>
          </w:p>
        </w:tc>
      </w:tr>
      <w:tr w:rsidR="00F20537" w:rsidRPr="007A6857" w:rsidTr="00FF0EAC">
        <w:trPr>
          <w:trHeight w:val="640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Индексация заработной платы работникам бюджетной сферы</w:t>
            </w:r>
          </w:p>
          <w:p w:rsidR="00BA5F7F" w:rsidRDefault="00BA5F7F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2011-2015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Администра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ция города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2273,0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1626,0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647,0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Повышение уровня жизни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9434,1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5027,1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4194,8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154,3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FF0EAC">
        <w:trPr>
          <w:trHeight w:val="23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2949,8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671,3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9850,2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5051,1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4196,4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190,5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7A6857">
        <w:trPr>
          <w:trHeight w:val="262"/>
        </w:trPr>
        <w:tc>
          <w:tcPr>
            <w:tcW w:w="160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:rsidR="00F2053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Подраздел "Охрана труда"</w:t>
            </w:r>
          </w:p>
          <w:p w:rsidR="00BA5F7F" w:rsidRPr="007A6857" w:rsidRDefault="00BA5F7F" w:rsidP="00585D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247"/>
        </w:trPr>
        <w:tc>
          <w:tcPr>
            <w:tcW w:w="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Срок реализации, годы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</w:t>
            </w:r>
          </w:p>
        </w:tc>
        <w:tc>
          <w:tcPr>
            <w:tcW w:w="4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 , млн.руб.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  <w:tc>
          <w:tcPr>
            <w:tcW w:w="5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Фактическое исполнение</w:t>
            </w:r>
          </w:p>
        </w:tc>
      </w:tr>
      <w:tr w:rsidR="00BA5F7F" w:rsidRPr="0075449F" w:rsidTr="00B72038">
        <w:trPr>
          <w:trHeight w:val="151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числе:</w:t>
            </w:r>
          </w:p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Стадия реализации (выполнено/ реализуется/ приостанов-лено/ исключено)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финансирования, млн.руб.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Примечание (причины не выполнения мероприятия)</w:t>
            </w: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РФ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 РБ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Мест-ный бюджет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Собст-венные средства предпри-ятий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853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A5F7F" w:rsidRPr="0075449F" w:rsidTr="00B72038">
        <w:trPr>
          <w:trHeight w:val="255"/>
        </w:trPr>
        <w:tc>
          <w:tcPr>
            <w:tcW w:w="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44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Собств. ср-ва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5449F" w:rsidRDefault="00BA5F7F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F20537" w:rsidRPr="007A6857" w:rsidTr="00BA5F7F">
        <w:trPr>
          <w:trHeight w:val="1367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Выполнение мероприятий муниципальной программы улучшения условий и охраны труда на 2012-2016 годы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2012-2015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Управление труда и социальной защиты МТиСЗН РБ, предприятия и организации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392,30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11,10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170,00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39,40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537" w:rsidRPr="007A6857" w:rsidRDefault="00F20537" w:rsidP="00F74F0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171,80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Снижение производственного травматизма, профессиональной заболеваемости, улучшение условий труда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1581,0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F74F0A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4F0A">
              <w:rPr>
                <w:rFonts w:ascii="Times New Roman" w:hAnsi="Times New Roman" w:cs="Times New Roman"/>
                <w:sz w:val="14"/>
                <w:szCs w:val="14"/>
              </w:rPr>
              <w:t>135,8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F74F0A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4F0A">
              <w:rPr>
                <w:rFonts w:ascii="Times New Roman" w:hAnsi="Times New Roman" w:cs="Times New Roman"/>
                <w:sz w:val="14"/>
                <w:szCs w:val="14"/>
              </w:rPr>
              <w:t>153,6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sz w:val="16"/>
                <w:szCs w:val="16"/>
              </w:rPr>
              <w:t>1237,0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BA5F7F">
        <w:trPr>
          <w:trHeight w:val="289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392,30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39,40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171,80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BA5F7F">
        <w:trPr>
          <w:trHeight w:val="301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разделу: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5734,40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538,90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2961,70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1656,10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577,70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12834,5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5776,3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4679,7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1566,7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537" w:rsidRPr="007A6857" w:rsidTr="00BA5F7F">
        <w:trPr>
          <w:trHeight w:val="40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городскому округу г.Стерлитамак</w:t>
            </w:r>
            <w:r w:rsidR="00BA5F7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2011-2015г.г.</w:t>
            </w: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885F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5714</w:t>
            </w:r>
            <w:r w:rsidR="00885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2625,9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10561,5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4748,0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39209,8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41326,5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2328,7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7088,0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7575,9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24333,9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537" w:rsidRPr="007A6857" w:rsidRDefault="00F20537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5F7F" w:rsidRPr="007A6857" w:rsidTr="00BA5F7F">
        <w:trPr>
          <w:trHeight w:val="40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Итого </w:t>
            </w:r>
            <w:r w:rsidR="00BB74BD"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городскому округу г.Стерлитамак</w:t>
            </w:r>
            <w:r w:rsidR="00BB74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2016г.: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4451,2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485,2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863,6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298,2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2804,1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3347,1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227,7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F7F" w:rsidRPr="007A6857" w:rsidRDefault="00BA5F7F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74BD" w:rsidRPr="007A6857" w:rsidTr="00BA5F7F">
        <w:trPr>
          <w:trHeight w:val="404"/>
        </w:trPr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4BD" w:rsidRPr="007A6857" w:rsidRDefault="00BB74BD" w:rsidP="00B72038">
            <w:pPr>
              <w:spacing w:after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городскому округу г.Стерлитамак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2011-2016г.г.</w:t>
            </w:r>
            <w:r w:rsidRPr="007A68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61596,4</w:t>
            </w:r>
          </w:p>
        </w:tc>
        <w:tc>
          <w:tcPr>
            <w:tcW w:w="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11425,1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42013,9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44674,2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3389,8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7734,7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7803,6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885F8C">
            <w:pPr>
              <w:spacing w:after="0"/>
              <w:ind w:hanging="102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257</w:t>
            </w:r>
            <w:r w:rsidR="00885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74BD" w:rsidRPr="007A6857" w:rsidRDefault="00BB74BD" w:rsidP="00585D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744FF" w:rsidRPr="00F744FF" w:rsidRDefault="00F744FF" w:rsidP="00585D5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F744FF" w:rsidRPr="00F744FF" w:rsidSect="0048641C">
      <w:pgSz w:w="16838" w:h="11906" w:orient="landscape"/>
      <w:pgMar w:top="426" w:right="253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/>
      </w:rPr>
    </w:lvl>
  </w:abstractNum>
  <w:abstractNum w:abstractNumId="3">
    <w:nsid w:val="01D74D0B"/>
    <w:multiLevelType w:val="hybridMultilevel"/>
    <w:tmpl w:val="35D6B0F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593842"/>
    <w:multiLevelType w:val="hybridMultilevel"/>
    <w:tmpl w:val="272062A4"/>
    <w:lvl w:ilvl="0" w:tplc="9B84912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6071FA"/>
    <w:multiLevelType w:val="hybridMultilevel"/>
    <w:tmpl w:val="CAB2AC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0681CCF"/>
    <w:multiLevelType w:val="hybridMultilevel"/>
    <w:tmpl w:val="DA1886C8"/>
    <w:lvl w:ilvl="0" w:tplc="5FB8AC2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D22DA0"/>
    <w:multiLevelType w:val="hybridMultilevel"/>
    <w:tmpl w:val="DB48DCEA"/>
    <w:lvl w:ilvl="0" w:tplc="DDBAEDC8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70B40D0"/>
    <w:multiLevelType w:val="hybridMultilevel"/>
    <w:tmpl w:val="67189B80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>
    <w:nsid w:val="1C9B0DFB"/>
    <w:multiLevelType w:val="hybridMultilevel"/>
    <w:tmpl w:val="FE92DCD8"/>
    <w:lvl w:ilvl="0" w:tplc="5FB8AC2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1DC28E3"/>
    <w:multiLevelType w:val="hybridMultilevel"/>
    <w:tmpl w:val="834ED4AA"/>
    <w:lvl w:ilvl="0" w:tplc="1E1A1798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7378C"/>
    <w:multiLevelType w:val="hybridMultilevel"/>
    <w:tmpl w:val="B446897E"/>
    <w:lvl w:ilvl="0" w:tplc="08C85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414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E94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473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CA9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AC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A37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09F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AED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435282"/>
    <w:multiLevelType w:val="hybridMultilevel"/>
    <w:tmpl w:val="02420E98"/>
    <w:lvl w:ilvl="0" w:tplc="5FB8AC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105965"/>
    <w:multiLevelType w:val="hybridMultilevel"/>
    <w:tmpl w:val="8DBE549E"/>
    <w:lvl w:ilvl="0" w:tplc="00BC7E52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14">
    <w:nsid w:val="2F8416A6"/>
    <w:multiLevelType w:val="hybridMultilevel"/>
    <w:tmpl w:val="A404AF7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461D4C"/>
    <w:multiLevelType w:val="hybridMultilevel"/>
    <w:tmpl w:val="E086293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05C0406"/>
    <w:multiLevelType w:val="hybridMultilevel"/>
    <w:tmpl w:val="2726495A"/>
    <w:lvl w:ilvl="0" w:tplc="3DFA15DE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>
    <w:nsid w:val="33D832BF"/>
    <w:multiLevelType w:val="hybridMultilevel"/>
    <w:tmpl w:val="2CA8870E"/>
    <w:lvl w:ilvl="0" w:tplc="A1582A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DA88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E2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8F6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687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0B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CA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442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E19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5651AD"/>
    <w:multiLevelType w:val="hybridMultilevel"/>
    <w:tmpl w:val="FAFAF9EA"/>
    <w:lvl w:ilvl="0" w:tplc="51464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36E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DA3E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2857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A2E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A1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9E9C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8AF7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DCD4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B4E24F0"/>
    <w:multiLevelType w:val="hybridMultilevel"/>
    <w:tmpl w:val="A87AD91E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>
    <w:nsid w:val="505A5DDB"/>
    <w:multiLevelType w:val="hybridMultilevel"/>
    <w:tmpl w:val="D4AE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993E09"/>
    <w:multiLevelType w:val="hybridMultilevel"/>
    <w:tmpl w:val="A392AE0E"/>
    <w:lvl w:ilvl="0" w:tplc="90D241A4">
      <w:start w:val="2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22">
    <w:nsid w:val="51BB494A"/>
    <w:multiLevelType w:val="hybridMultilevel"/>
    <w:tmpl w:val="B70239CA"/>
    <w:lvl w:ilvl="0" w:tplc="5FB8AC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850526"/>
    <w:multiLevelType w:val="hybridMultilevel"/>
    <w:tmpl w:val="731EC1EE"/>
    <w:lvl w:ilvl="0" w:tplc="FCD082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2935CD0"/>
    <w:multiLevelType w:val="hybridMultilevel"/>
    <w:tmpl w:val="9D5202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5">
    <w:nsid w:val="629E14F8"/>
    <w:multiLevelType w:val="hybridMultilevel"/>
    <w:tmpl w:val="547EE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64096C"/>
    <w:multiLevelType w:val="hybridMultilevel"/>
    <w:tmpl w:val="33B631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41C2DC2"/>
    <w:multiLevelType w:val="hybridMultilevel"/>
    <w:tmpl w:val="8D22D7DA"/>
    <w:lvl w:ilvl="0" w:tplc="C7E67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21"/>
  </w:num>
  <w:num w:numId="6">
    <w:abstractNumId w:val="27"/>
  </w:num>
  <w:num w:numId="7">
    <w:abstractNumId w:val="22"/>
  </w:num>
  <w:num w:numId="8">
    <w:abstractNumId w:val="12"/>
  </w:num>
  <w:num w:numId="9">
    <w:abstractNumId w:val="6"/>
  </w:num>
  <w:num w:numId="10">
    <w:abstractNumId w:val="9"/>
  </w:num>
  <w:num w:numId="11">
    <w:abstractNumId w:val="7"/>
  </w:num>
  <w:num w:numId="12">
    <w:abstractNumId w:val="5"/>
  </w:num>
  <w:num w:numId="13">
    <w:abstractNumId w:val="26"/>
  </w:num>
  <w:num w:numId="14">
    <w:abstractNumId w:val="14"/>
  </w:num>
  <w:num w:numId="15">
    <w:abstractNumId w:val="20"/>
  </w:num>
  <w:num w:numId="16">
    <w:abstractNumId w:val="19"/>
  </w:num>
  <w:num w:numId="17">
    <w:abstractNumId w:val="23"/>
  </w:num>
  <w:num w:numId="18">
    <w:abstractNumId w:val="3"/>
  </w:num>
  <w:num w:numId="19">
    <w:abstractNumId w:val="15"/>
  </w:num>
  <w:num w:numId="20">
    <w:abstractNumId w:val="1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7"/>
  </w:num>
  <w:num w:numId="24">
    <w:abstractNumId w:val="18"/>
  </w:num>
  <w:num w:numId="25">
    <w:abstractNumId w:val="13"/>
  </w:num>
  <w:num w:numId="26">
    <w:abstractNumId w:val="4"/>
  </w:num>
  <w:num w:numId="27">
    <w:abstractNumId w:val="25"/>
  </w:num>
  <w:num w:numId="28">
    <w:abstractNumId w:val="2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44FF"/>
    <w:rsid w:val="00012854"/>
    <w:rsid w:val="00036A6C"/>
    <w:rsid w:val="00054A51"/>
    <w:rsid w:val="0009275A"/>
    <w:rsid w:val="000A4895"/>
    <w:rsid w:val="000A6A2F"/>
    <w:rsid w:val="000E60EA"/>
    <w:rsid w:val="0010383B"/>
    <w:rsid w:val="00133CA8"/>
    <w:rsid w:val="001630F5"/>
    <w:rsid w:val="00165F71"/>
    <w:rsid w:val="00180902"/>
    <w:rsid w:val="001826C5"/>
    <w:rsid w:val="001B00C9"/>
    <w:rsid w:val="001B5434"/>
    <w:rsid w:val="001F618D"/>
    <w:rsid w:val="001F6688"/>
    <w:rsid w:val="002107F5"/>
    <w:rsid w:val="0023313A"/>
    <w:rsid w:val="0024227D"/>
    <w:rsid w:val="0025512F"/>
    <w:rsid w:val="00294FB3"/>
    <w:rsid w:val="002A01D5"/>
    <w:rsid w:val="002A0967"/>
    <w:rsid w:val="002B03F0"/>
    <w:rsid w:val="002B2F9D"/>
    <w:rsid w:val="002E0D98"/>
    <w:rsid w:val="00300C73"/>
    <w:rsid w:val="00311B59"/>
    <w:rsid w:val="00333B10"/>
    <w:rsid w:val="00387EE5"/>
    <w:rsid w:val="00413902"/>
    <w:rsid w:val="00421E49"/>
    <w:rsid w:val="00443741"/>
    <w:rsid w:val="00467C75"/>
    <w:rsid w:val="00483667"/>
    <w:rsid w:val="0048641C"/>
    <w:rsid w:val="00496A28"/>
    <w:rsid w:val="004F0643"/>
    <w:rsid w:val="00500412"/>
    <w:rsid w:val="00515002"/>
    <w:rsid w:val="0054736A"/>
    <w:rsid w:val="00547D91"/>
    <w:rsid w:val="00572D3B"/>
    <w:rsid w:val="00585D53"/>
    <w:rsid w:val="005D6513"/>
    <w:rsid w:val="005D7F23"/>
    <w:rsid w:val="00646794"/>
    <w:rsid w:val="00657CF4"/>
    <w:rsid w:val="00663910"/>
    <w:rsid w:val="006654F3"/>
    <w:rsid w:val="00675425"/>
    <w:rsid w:val="00691668"/>
    <w:rsid w:val="006B042C"/>
    <w:rsid w:val="00713291"/>
    <w:rsid w:val="007411D8"/>
    <w:rsid w:val="0075449F"/>
    <w:rsid w:val="00762906"/>
    <w:rsid w:val="007A6857"/>
    <w:rsid w:val="007B09B2"/>
    <w:rsid w:val="007F2EFA"/>
    <w:rsid w:val="00805E8C"/>
    <w:rsid w:val="00817C51"/>
    <w:rsid w:val="00843C70"/>
    <w:rsid w:val="00850221"/>
    <w:rsid w:val="00871DDA"/>
    <w:rsid w:val="00873429"/>
    <w:rsid w:val="00885F8C"/>
    <w:rsid w:val="008D3997"/>
    <w:rsid w:val="009111A2"/>
    <w:rsid w:val="009653E8"/>
    <w:rsid w:val="009714DF"/>
    <w:rsid w:val="00972A4D"/>
    <w:rsid w:val="00972DE3"/>
    <w:rsid w:val="00984725"/>
    <w:rsid w:val="00986D8B"/>
    <w:rsid w:val="009916B5"/>
    <w:rsid w:val="009A51BC"/>
    <w:rsid w:val="009A7F65"/>
    <w:rsid w:val="009E768E"/>
    <w:rsid w:val="009F735B"/>
    <w:rsid w:val="009F7AB6"/>
    <w:rsid w:val="00A2471C"/>
    <w:rsid w:val="00A26437"/>
    <w:rsid w:val="00A42056"/>
    <w:rsid w:val="00A92876"/>
    <w:rsid w:val="00A93407"/>
    <w:rsid w:val="00AC336A"/>
    <w:rsid w:val="00AC3873"/>
    <w:rsid w:val="00AD4442"/>
    <w:rsid w:val="00B10962"/>
    <w:rsid w:val="00BA5F7F"/>
    <w:rsid w:val="00BB74BD"/>
    <w:rsid w:val="00CB392B"/>
    <w:rsid w:val="00CB6749"/>
    <w:rsid w:val="00CD3578"/>
    <w:rsid w:val="00D05005"/>
    <w:rsid w:val="00D1100F"/>
    <w:rsid w:val="00D23AAD"/>
    <w:rsid w:val="00D331D9"/>
    <w:rsid w:val="00D61AC7"/>
    <w:rsid w:val="00DA05AB"/>
    <w:rsid w:val="00DB7E0B"/>
    <w:rsid w:val="00DC573E"/>
    <w:rsid w:val="00DD73D1"/>
    <w:rsid w:val="00DF33E8"/>
    <w:rsid w:val="00E1738E"/>
    <w:rsid w:val="00E22C0B"/>
    <w:rsid w:val="00E41776"/>
    <w:rsid w:val="00E67B56"/>
    <w:rsid w:val="00E7141F"/>
    <w:rsid w:val="00E767CE"/>
    <w:rsid w:val="00EF4461"/>
    <w:rsid w:val="00F1014B"/>
    <w:rsid w:val="00F20537"/>
    <w:rsid w:val="00F2066B"/>
    <w:rsid w:val="00F55A8C"/>
    <w:rsid w:val="00F744FF"/>
    <w:rsid w:val="00F74F0A"/>
    <w:rsid w:val="00FA2D91"/>
    <w:rsid w:val="00FA4D7B"/>
    <w:rsid w:val="00FC0EF0"/>
    <w:rsid w:val="00FE6AAD"/>
    <w:rsid w:val="00FF0EAC"/>
    <w:rsid w:val="00FF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44392-91C1-4774-BB42-A499BB057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B10"/>
  </w:style>
  <w:style w:type="paragraph" w:styleId="1">
    <w:name w:val="heading 1"/>
    <w:basedOn w:val="a"/>
    <w:next w:val="a"/>
    <w:link w:val="11"/>
    <w:uiPriority w:val="9"/>
    <w:qFormat/>
    <w:rsid w:val="00F744FF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44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4FF"/>
    <w:pPr>
      <w:keepNext/>
      <w:spacing w:after="0" w:line="240" w:lineRule="auto"/>
      <w:jc w:val="center"/>
      <w:outlineLvl w:val="2"/>
    </w:pPr>
    <w:rPr>
      <w:rFonts w:ascii="TNRCyrBash" w:eastAsia="Times New Roman" w:hAnsi="TNRCyrBash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F744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744F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744FF"/>
    <w:rPr>
      <w:rFonts w:ascii="TNRCyrBash" w:eastAsia="Times New Roman" w:hAnsi="TNRCyrBash" w:cs="Times New Roman"/>
      <w:b/>
      <w:bCs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F744FF"/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Absatz-Standardschriftart">
    <w:name w:val="Absatz-Standardschriftart"/>
    <w:rsid w:val="00F744FF"/>
  </w:style>
  <w:style w:type="character" w:customStyle="1" w:styleId="WW-Absatz-Standardschriftart">
    <w:name w:val="WW-Absatz-Standardschriftart"/>
    <w:rsid w:val="00F744FF"/>
  </w:style>
  <w:style w:type="character" w:customStyle="1" w:styleId="WW-Absatz-Standardschriftart1">
    <w:name w:val="WW-Absatz-Standardschriftart1"/>
    <w:rsid w:val="00F744FF"/>
  </w:style>
  <w:style w:type="character" w:customStyle="1" w:styleId="WW-Absatz-Standardschriftart11">
    <w:name w:val="WW-Absatz-Standardschriftart11"/>
    <w:rsid w:val="00F744FF"/>
  </w:style>
  <w:style w:type="character" w:customStyle="1" w:styleId="WW-Absatz-Standardschriftart111">
    <w:name w:val="WW-Absatz-Standardschriftart111"/>
    <w:rsid w:val="00F744FF"/>
  </w:style>
  <w:style w:type="character" w:customStyle="1" w:styleId="WW-Absatz-Standardschriftart1111">
    <w:name w:val="WW-Absatz-Standardschriftart1111"/>
    <w:rsid w:val="00F744FF"/>
  </w:style>
  <w:style w:type="character" w:customStyle="1" w:styleId="WW-Absatz-Standardschriftart11111">
    <w:name w:val="WW-Absatz-Standardschriftart11111"/>
    <w:rsid w:val="00F744FF"/>
  </w:style>
  <w:style w:type="character" w:customStyle="1" w:styleId="WW-Absatz-Standardschriftart111111">
    <w:name w:val="WW-Absatz-Standardschriftart111111"/>
    <w:rsid w:val="00F744FF"/>
  </w:style>
  <w:style w:type="character" w:customStyle="1" w:styleId="WW8Num2z0">
    <w:name w:val="WW8Num2z0"/>
    <w:rsid w:val="00F744FF"/>
    <w:rPr>
      <w:rFonts w:ascii="Symbol" w:hAnsi="Symbol"/>
    </w:rPr>
  </w:style>
  <w:style w:type="character" w:customStyle="1" w:styleId="WW-Absatz-Standardschriftart1111111">
    <w:name w:val="WW-Absatz-Standardschriftart1111111"/>
    <w:rsid w:val="00F744FF"/>
  </w:style>
  <w:style w:type="character" w:customStyle="1" w:styleId="WW-Absatz-Standardschriftart11111111">
    <w:name w:val="WW-Absatz-Standardschriftart11111111"/>
    <w:rsid w:val="00F744FF"/>
  </w:style>
  <w:style w:type="character" w:customStyle="1" w:styleId="WW-Absatz-Standardschriftart111111111">
    <w:name w:val="WW-Absatz-Standardschriftart111111111"/>
    <w:rsid w:val="00F744FF"/>
  </w:style>
  <w:style w:type="character" w:customStyle="1" w:styleId="WW-Absatz-Standardschriftart1111111111">
    <w:name w:val="WW-Absatz-Standardschriftart1111111111"/>
    <w:rsid w:val="00F744FF"/>
  </w:style>
  <w:style w:type="character" w:customStyle="1" w:styleId="WW8Num1z0">
    <w:name w:val="WW8Num1z0"/>
    <w:rsid w:val="00F744FF"/>
    <w:rPr>
      <w:rFonts w:ascii="Symbol" w:hAnsi="Symbol"/>
    </w:rPr>
  </w:style>
  <w:style w:type="character" w:customStyle="1" w:styleId="WW8Num1z1">
    <w:name w:val="WW8Num1z1"/>
    <w:rsid w:val="00F744FF"/>
    <w:rPr>
      <w:rFonts w:ascii="Courier New" w:hAnsi="Courier New"/>
    </w:rPr>
  </w:style>
  <w:style w:type="character" w:customStyle="1" w:styleId="WW8Num1z2">
    <w:name w:val="WW8Num1z2"/>
    <w:rsid w:val="00F744FF"/>
    <w:rPr>
      <w:rFonts w:ascii="Wingdings" w:hAnsi="Wingdings"/>
    </w:rPr>
  </w:style>
  <w:style w:type="character" w:customStyle="1" w:styleId="WW8Num3z1">
    <w:name w:val="WW8Num3z1"/>
    <w:rsid w:val="00F744FF"/>
    <w:rPr>
      <w:rFonts w:ascii="Symbol" w:hAnsi="Symbol"/>
      <w:color w:val="auto"/>
    </w:rPr>
  </w:style>
  <w:style w:type="character" w:customStyle="1" w:styleId="WW8Num4z1">
    <w:name w:val="WW8Num4z1"/>
    <w:rsid w:val="00F744FF"/>
    <w:rPr>
      <w:rFonts w:ascii="Symbol" w:hAnsi="Symbol"/>
      <w:color w:val="auto"/>
    </w:rPr>
  </w:style>
  <w:style w:type="character" w:customStyle="1" w:styleId="WW8Num5z1">
    <w:name w:val="WW8Num5z1"/>
    <w:rsid w:val="00F744FF"/>
    <w:rPr>
      <w:rFonts w:ascii="Symbol" w:hAnsi="Symbol"/>
      <w:color w:val="auto"/>
    </w:rPr>
  </w:style>
  <w:style w:type="character" w:customStyle="1" w:styleId="WW8Num6z0">
    <w:name w:val="WW8Num6z0"/>
    <w:rsid w:val="00F744FF"/>
    <w:rPr>
      <w:rFonts w:ascii="Symbol" w:hAnsi="Symbol"/>
      <w:color w:val="auto"/>
    </w:rPr>
  </w:style>
  <w:style w:type="character" w:customStyle="1" w:styleId="WW8Num6z1">
    <w:name w:val="WW8Num6z1"/>
    <w:rsid w:val="00F744FF"/>
    <w:rPr>
      <w:rFonts w:ascii="Courier New" w:hAnsi="Courier New"/>
    </w:rPr>
  </w:style>
  <w:style w:type="character" w:customStyle="1" w:styleId="WW8Num6z2">
    <w:name w:val="WW8Num6z2"/>
    <w:rsid w:val="00F744FF"/>
    <w:rPr>
      <w:rFonts w:ascii="Wingdings" w:hAnsi="Wingdings"/>
    </w:rPr>
  </w:style>
  <w:style w:type="character" w:customStyle="1" w:styleId="WW8Num6z3">
    <w:name w:val="WW8Num6z3"/>
    <w:rsid w:val="00F744FF"/>
    <w:rPr>
      <w:rFonts w:ascii="Symbol" w:hAnsi="Symbol"/>
    </w:rPr>
  </w:style>
  <w:style w:type="character" w:customStyle="1" w:styleId="WW8Num7z0">
    <w:name w:val="WW8Num7z0"/>
    <w:rsid w:val="00F744FF"/>
    <w:rPr>
      <w:rFonts w:ascii="Simplified Arabic Fixed" w:hAnsi="Simplified Arabic Fixed"/>
    </w:rPr>
  </w:style>
  <w:style w:type="character" w:customStyle="1" w:styleId="WW8Num7z1">
    <w:name w:val="WW8Num7z1"/>
    <w:rsid w:val="00F744FF"/>
    <w:rPr>
      <w:rFonts w:ascii="Courier New" w:hAnsi="Courier New"/>
    </w:rPr>
  </w:style>
  <w:style w:type="character" w:customStyle="1" w:styleId="WW8Num7z2">
    <w:name w:val="WW8Num7z2"/>
    <w:rsid w:val="00F744FF"/>
    <w:rPr>
      <w:rFonts w:ascii="Wingdings" w:hAnsi="Wingdings"/>
    </w:rPr>
  </w:style>
  <w:style w:type="character" w:customStyle="1" w:styleId="WW8Num7z3">
    <w:name w:val="WW8Num7z3"/>
    <w:rsid w:val="00F744FF"/>
    <w:rPr>
      <w:rFonts w:ascii="Symbol" w:hAnsi="Symbol"/>
    </w:rPr>
  </w:style>
  <w:style w:type="character" w:customStyle="1" w:styleId="WW8Num8z1">
    <w:name w:val="WW8Num8z1"/>
    <w:rsid w:val="00F744FF"/>
    <w:rPr>
      <w:rFonts w:ascii="Symbol" w:hAnsi="Symbol"/>
      <w:color w:val="auto"/>
    </w:rPr>
  </w:style>
  <w:style w:type="character" w:customStyle="1" w:styleId="WW8Num9z0">
    <w:name w:val="WW8Num9z0"/>
    <w:rsid w:val="00F744FF"/>
    <w:rPr>
      <w:rFonts w:ascii="Wingdings" w:hAnsi="Wingdings"/>
    </w:rPr>
  </w:style>
  <w:style w:type="character" w:customStyle="1" w:styleId="WW8Num9z1">
    <w:name w:val="WW8Num9z1"/>
    <w:rsid w:val="00F744FF"/>
    <w:rPr>
      <w:rFonts w:ascii="Courier New" w:hAnsi="Courier New"/>
    </w:rPr>
  </w:style>
  <w:style w:type="character" w:customStyle="1" w:styleId="WW8Num9z3">
    <w:name w:val="WW8Num9z3"/>
    <w:rsid w:val="00F744FF"/>
    <w:rPr>
      <w:rFonts w:ascii="Symbol" w:hAnsi="Symbol"/>
    </w:rPr>
  </w:style>
  <w:style w:type="character" w:customStyle="1" w:styleId="WW8Num15z0">
    <w:name w:val="WW8Num15z0"/>
    <w:rsid w:val="00F744FF"/>
    <w:rPr>
      <w:rFonts w:ascii="Symbol" w:hAnsi="Symbol"/>
      <w:color w:val="auto"/>
    </w:rPr>
  </w:style>
  <w:style w:type="character" w:customStyle="1" w:styleId="WW8Num15z1">
    <w:name w:val="WW8Num15z1"/>
    <w:rsid w:val="00F744FF"/>
    <w:rPr>
      <w:rFonts w:ascii="Courier New" w:hAnsi="Courier New"/>
    </w:rPr>
  </w:style>
  <w:style w:type="character" w:customStyle="1" w:styleId="WW8Num15z2">
    <w:name w:val="WW8Num15z2"/>
    <w:rsid w:val="00F744FF"/>
    <w:rPr>
      <w:rFonts w:ascii="Wingdings" w:hAnsi="Wingdings"/>
    </w:rPr>
  </w:style>
  <w:style w:type="character" w:customStyle="1" w:styleId="WW8Num15z3">
    <w:name w:val="WW8Num15z3"/>
    <w:rsid w:val="00F744FF"/>
    <w:rPr>
      <w:rFonts w:ascii="Symbol" w:hAnsi="Symbol"/>
    </w:rPr>
  </w:style>
  <w:style w:type="character" w:customStyle="1" w:styleId="WW8Num16z0">
    <w:name w:val="WW8Num16z0"/>
    <w:rsid w:val="00F744FF"/>
    <w:rPr>
      <w:rFonts w:ascii="Symbol" w:hAnsi="Symbol"/>
      <w:color w:val="auto"/>
    </w:rPr>
  </w:style>
  <w:style w:type="character" w:customStyle="1" w:styleId="WW8Num16z1">
    <w:name w:val="WW8Num16z1"/>
    <w:rsid w:val="00F744FF"/>
    <w:rPr>
      <w:rFonts w:ascii="Courier New" w:hAnsi="Courier New"/>
    </w:rPr>
  </w:style>
  <w:style w:type="character" w:customStyle="1" w:styleId="WW8Num16z2">
    <w:name w:val="WW8Num16z2"/>
    <w:rsid w:val="00F744FF"/>
    <w:rPr>
      <w:rFonts w:ascii="Wingdings" w:hAnsi="Wingdings"/>
    </w:rPr>
  </w:style>
  <w:style w:type="character" w:customStyle="1" w:styleId="WW8Num16z3">
    <w:name w:val="WW8Num16z3"/>
    <w:rsid w:val="00F744FF"/>
    <w:rPr>
      <w:rFonts w:ascii="Symbol" w:hAnsi="Symbol"/>
    </w:rPr>
  </w:style>
  <w:style w:type="character" w:customStyle="1" w:styleId="WW8Num17z0">
    <w:name w:val="WW8Num17z0"/>
    <w:rsid w:val="00F744FF"/>
    <w:rPr>
      <w:rFonts w:ascii="Symbol" w:hAnsi="Symbol"/>
    </w:rPr>
  </w:style>
  <w:style w:type="character" w:customStyle="1" w:styleId="WW8Num17z1">
    <w:name w:val="WW8Num17z1"/>
    <w:rsid w:val="00F744FF"/>
    <w:rPr>
      <w:rFonts w:ascii="Courier New" w:hAnsi="Courier New"/>
    </w:rPr>
  </w:style>
  <w:style w:type="character" w:customStyle="1" w:styleId="WW8Num17z2">
    <w:name w:val="WW8Num17z2"/>
    <w:rsid w:val="00F744FF"/>
    <w:rPr>
      <w:rFonts w:ascii="Wingdings" w:hAnsi="Wingdings"/>
    </w:rPr>
  </w:style>
  <w:style w:type="character" w:customStyle="1" w:styleId="WW8Num18z0">
    <w:name w:val="WW8Num18z0"/>
    <w:rsid w:val="00F744FF"/>
    <w:rPr>
      <w:rFonts w:ascii="Symbol" w:hAnsi="Symbol"/>
    </w:rPr>
  </w:style>
  <w:style w:type="character" w:customStyle="1" w:styleId="WW8Num18z1">
    <w:name w:val="WW8Num18z1"/>
    <w:rsid w:val="00F744FF"/>
    <w:rPr>
      <w:rFonts w:ascii="Courier New" w:hAnsi="Courier New"/>
    </w:rPr>
  </w:style>
  <w:style w:type="character" w:customStyle="1" w:styleId="WW8Num18z2">
    <w:name w:val="WW8Num18z2"/>
    <w:rsid w:val="00F744FF"/>
    <w:rPr>
      <w:rFonts w:ascii="Wingdings" w:hAnsi="Wingdings"/>
    </w:rPr>
  </w:style>
  <w:style w:type="character" w:customStyle="1" w:styleId="12">
    <w:name w:val="Основной шрифт абзаца1"/>
    <w:rsid w:val="00F744FF"/>
  </w:style>
  <w:style w:type="character" w:styleId="a3">
    <w:name w:val="page number"/>
    <w:basedOn w:val="12"/>
    <w:uiPriority w:val="99"/>
    <w:rsid w:val="00F744FF"/>
    <w:rPr>
      <w:rFonts w:cs="Times New Roman"/>
    </w:rPr>
  </w:style>
  <w:style w:type="character" w:customStyle="1" w:styleId="a4">
    <w:name w:val="Основной текст Знак"/>
    <w:rsid w:val="00F744FF"/>
    <w:rPr>
      <w:rFonts w:ascii="Times New Roman" w:eastAsia="Times New Roman" w:hAnsi="Times New Roman"/>
      <w:sz w:val="20"/>
    </w:rPr>
  </w:style>
  <w:style w:type="character" w:customStyle="1" w:styleId="a5">
    <w:name w:val="Основной текст с отступом Знак"/>
    <w:aliases w:val="Основной текст 1 Знак"/>
    <w:uiPriority w:val="99"/>
    <w:rsid w:val="00F744FF"/>
    <w:rPr>
      <w:rFonts w:ascii="Peterburg" w:eastAsia="Times New Roman" w:hAnsi="Peterburg"/>
      <w:sz w:val="20"/>
    </w:rPr>
  </w:style>
  <w:style w:type="character" w:customStyle="1" w:styleId="a6">
    <w:name w:val="Верхний колонтитул Знак"/>
    <w:uiPriority w:val="99"/>
    <w:rsid w:val="00F744FF"/>
    <w:rPr>
      <w:rFonts w:ascii="Times New Roman" w:eastAsia="Times New Roman" w:hAnsi="Times New Roman"/>
      <w:sz w:val="24"/>
    </w:rPr>
  </w:style>
  <w:style w:type="character" w:customStyle="1" w:styleId="FontStyle14">
    <w:name w:val="Font Style14"/>
    <w:rsid w:val="00F744FF"/>
    <w:rPr>
      <w:rFonts w:ascii="Times New Roman" w:hAnsi="Times New Roman"/>
      <w:sz w:val="26"/>
    </w:rPr>
  </w:style>
  <w:style w:type="character" w:customStyle="1" w:styleId="a7">
    <w:name w:val="Текст выноски Знак"/>
    <w:uiPriority w:val="99"/>
    <w:rsid w:val="00F744FF"/>
    <w:rPr>
      <w:rFonts w:ascii="Tahoma" w:hAnsi="Tahoma"/>
      <w:sz w:val="16"/>
    </w:rPr>
  </w:style>
  <w:style w:type="character" w:customStyle="1" w:styleId="31">
    <w:name w:val="Основной текст с отступом 3 Знак"/>
    <w:link w:val="32"/>
    <w:locked/>
    <w:rsid w:val="00F744FF"/>
    <w:rPr>
      <w:rFonts w:ascii="Times New Roman" w:hAnsi="Times New Roman"/>
      <w:sz w:val="16"/>
    </w:rPr>
  </w:style>
  <w:style w:type="paragraph" w:styleId="32">
    <w:name w:val="Body Text Indent 3"/>
    <w:basedOn w:val="a"/>
    <w:link w:val="31"/>
    <w:unhideWhenUsed/>
    <w:rsid w:val="00F744FF"/>
    <w:pPr>
      <w:spacing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10">
    <w:name w:val="Основной текст с отступом 3 Знак1"/>
    <w:basedOn w:val="a0"/>
    <w:rsid w:val="00F744FF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F744FF"/>
    <w:rPr>
      <w:rFonts w:cs="Calibri"/>
      <w:sz w:val="16"/>
      <w:szCs w:val="16"/>
      <w:lang w:eastAsia="ar-SA"/>
    </w:rPr>
  </w:style>
  <w:style w:type="character" w:customStyle="1" w:styleId="a8">
    <w:name w:val="Основной текст_"/>
    <w:rsid w:val="00F744FF"/>
    <w:rPr>
      <w:sz w:val="26"/>
      <w:lang w:eastAsia="ar-SA" w:bidi="ar-SA"/>
    </w:rPr>
  </w:style>
  <w:style w:type="character" w:customStyle="1" w:styleId="a9">
    <w:name w:val="Символ нумерации"/>
    <w:rsid w:val="00F744FF"/>
  </w:style>
  <w:style w:type="character" w:customStyle="1" w:styleId="WW8Num3z0">
    <w:name w:val="WW8Num3z0"/>
    <w:rsid w:val="00F744FF"/>
    <w:rPr>
      <w:rFonts w:ascii="Wingdings" w:hAnsi="Wingdings"/>
    </w:rPr>
  </w:style>
  <w:style w:type="paragraph" w:customStyle="1" w:styleId="aa">
    <w:name w:val="Заголовок"/>
    <w:basedOn w:val="a"/>
    <w:next w:val="ab"/>
    <w:rsid w:val="00F744FF"/>
    <w:pPr>
      <w:keepNext/>
      <w:suppressAutoHyphens/>
      <w:spacing w:before="240" w:after="120" w:line="240" w:lineRule="auto"/>
    </w:pPr>
    <w:rPr>
      <w:rFonts w:ascii="Times New Roman" w:eastAsia="SimSun" w:hAnsi="Times New Roman" w:cs="Mangal"/>
      <w:sz w:val="28"/>
      <w:szCs w:val="28"/>
      <w:lang w:eastAsia="ar-SA"/>
    </w:rPr>
  </w:style>
  <w:style w:type="paragraph" w:styleId="ab">
    <w:name w:val="Body Text"/>
    <w:basedOn w:val="a"/>
    <w:link w:val="13"/>
    <w:uiPriority w:val="99"/>
    <w:rsid w:val="00F744F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3">
    <w:name w:val="Основной текст Знак1"/>
    <w:basedOn w:val="a0"/>
    <w:link w:val="ab"/>
    <w:uiPriority w:val="99"/>
    <w:rsid w:val="00F744FF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c">
    <w:name w:val="List"/>
    <w:basedOn w:val="ab"/>
    <w:uiPriority w:val="99"/>
    <w:rsid w:val="00F744FF"/>
    <w:rPr>
      <w:rFonts w:cs="Mangal"/>
    </w:rPr>
  </w:style>
  <w:style w:type="paragraph" w:customStyle="1" w:styleId="14">
    <w:name w:val="Название1"/>
    <w:basedOn w:val="a"/>
    <w:rsid w:val="00F744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8"/>
      <w:szCs w:val="24"/>
      <w:lang w:eastAsia="ar-SA"/>
    </w:rPr>
  </w:style>
  <w:style w:type="paragraph" w:customStyle="1" w:styleId="15">
    <w:name w:val="Указатель1"/>
    <w:basedOn w:val="a"/>
    <w:rsid w:val="00F744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d">
    <w:name w:val="Body Text Indent"/>
    <w:aliases w:val="Основной текст 1"/>
    <w:basedOn w:val="a"/>
    <w:link w:val="21"/>
    <w:uiPriority w:val="99"/>
    <w:rsid w:val="00F744FF"/>
    <w:pPr>
      <w:suppressAutoHyphens/>
      <w:spacing w:after="0" w:line="240" w:lineRule="auto"/>
      <w:ind w:firstLine="720"/>
    </w:pPr>
    <w:rPr>
      <w:rFonts w:ascii="Peterburg" w:eastAsia="Times New Roman" w:hAnsi="Peterburg" w:cs="Calibri"/>
      <w:sz w:val="28"/>
      <w:szCs w:val="20"/>
      <w:lang w:eastAsia="ar-SA"/>
    </w:rPr>
  </w:style>
  <w:style w:type="character" w:customStyle="1" w:styleId="16">
    <w:name w:val="Основной текст с отступом Знак1"/>
    <w:basedOn w:val="a0"/>
    <w:rsid w:val="00F744FF"/>
  </w:style>
  <w:style w:type="character" w:customStyle="1" w:styleId="21">
    <w:name w:val="Основной текст с отступом Знак2"/>
    <w:aliases w:val="Основной текст 1 Знак1"/>
    <w:basedOn w:val="a0"/>
    <w:link w:val="ad"/>
    <w:uiPriority w:val="99"/>
    <w:rsid w:val="00F744FF"/>
    <w:rPr>
      <w:rFonts w:ascii="Peterburg" w:eastAsia="Times New Roman" w:hAnsi="Peterburg" w:cs="Calibri"/>
      <w:sz w:val="28"/>
      <w:szCs w:val="20"/>
      <w:lang w:eastAsia="ar-SA"/>
    </w:rPr>
  </w:style>
  <w:style w:type="paragraph" w:styleId="ae">
    <w:name w:val="Normal (Web)"/>
    <w:basedOn w:val="a"/>
    <w:uiPriority w:val="99"/>
    <w:rsid w:val="00F744FF"/>
    <w:pPr>
      <w:suppressAutoHyphens/>
      <w:spacing w:before="280" w:after="280" w:line="240" w:lineRule="auto"/>
    </w:pPr>
    <w:rPr>
      <w:rFonts w:ascii="Tahoma" w:eastAsia="Arial Unicode MS" w:hAnsi="Tahoma" w:cs="Tahoma"/>
      <w:color w:val="000000"/>
      <w:sz w:val="24"/>
      <w:szCs w:val="24"/>
      <w:lang w:eastAsia="ar-SA"/>
    </w:rPr>
  </w:style>
  <w:style w:type="paragraph" w:styleId="af">
    <w:name w:val="header"/>
    <w:basedOn w:val="a"/>
    <w:link w:val="17"/>
    <w:uiPriority w:val="99"/>
    <w:rsid w:val="00F744F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7">
    <w:name w:val="Верхний колонтитул Знак1"/>
    <w:basedOn w:val="a0"/>
    <w:link w:val="af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F744FF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Style4">
    <w:name w:val="Style4"/>
    <w:basedOn w:val="a"/>
    <w:rsid w:val="00F744FF"/>
    <w:pPr>
      <w:widowControl w:val="0"/>
      <w:suppressAutoHyphens/>
      <w:autoSpaceDE w:val="0"/>
      <w:spacing w:after="0" w:line="314" w:lineRule="exact"/>
      <w:ind w:firstLine="53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Balloon Text"/>
    <w:basedOn w:val="a"/>
    <w:link w:val="18"/>
    <w:uiPriority w:val="99"/>
    <w:rsid w:val="00F744FF"/>
    <w:pPr>
      <w:suppressAutoHyphens/>
      <w:spacing w:after="0" w:line="240" w:lineRule="auto"/>
    </w:pPr>
    <w:rPr>
      <w:rFonts w:ascii="Tahoma" w:eastAsia="Times New Roman" w:hAnsi="Tahoma" w:cs="Calibri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1"/>
    <w:uiPriority w:val="99"/>
    <w:rsid w:val="00F744FF"/>
    <w:rPr>
      <w:rFonts w:ascii="Tahoma" w:eastAsia="Times New Roman" w:hAnsi="Tahoma" w:cs="Calibri"/>
      <w:sz w:val="16"/>
      <w:szCs w:val="16"/>
      <w:lang w:eastAsia="ar-SA"/>
    </w:rPr>
  </w:style>
  <w:style w:type="paragraph" w:customStyle="1" w:styleId="af2">
    <w:name w:val="Знак Знак Знак Знак Знак Знак Знак"/>
    <w:basedOn w:val="a"/>
    <w:rsid w:val="00F744FF"/>
    <w:pPr>
      <w:suppressAutoHyphens/>
      <w:spacing w:before="280" w:after="280" w:line="240" w:lineRule="auto"/>
    </w:pPr>
    <w:rPr>
      <w:rFonts w:ascii="Tahoma" w:eastAsia="Times New Roman" w:hAnsi="Tahoma" w:cs="Calibri"/>
      <w:sz w:val="20"/>
      <w:szCs w:val="20"/>
      <w:lang w:val="en-US" w:eastAsia="ar-SA"/>
    </w:rPr>
  </w:style>
  <w:style w:type="paragraph" w:customStyle="1" w:styleId="311">
    <w:name w:val="Основной текст с отступом 31"/>
    <w:basedOn w:val="a"/>
    <w:rsid w:val="00F744FF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af3">
    <w:name w:val="Знак"/>
    <w:basedOn w:val="a"/>
    <w:rsid w:val="00F744FF"/>
    <w:pPr>
      <w:suppressAutoHyphens/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19">
    <w:name w:val="Основной текст1"/>
    <w:basedOn w:val="a"/>
    <w:rsid w:val="00F744FF"/>
    <w:pPr>
      <w:shd w:val="clear" w:color="auto" w:fill="FFFFFF"/>
      <w:suppressAutoHyphens/>
      <w:spacing w:after="0" w:line="480" w:lineRule="exact"/>
      <w:jc w:val="both"/>
    </w:pPr>
    <w:rPr>
      <w:rFonts w:ascii="Calibri" w:eastAsia="Times New Roman" w:hAnsi="Calibri" w:cs="Calibri"/>
      <w:sz w:val="26"/>
      <w:szCs w:val="26"/>
      <w:lang w:eastAsia="ar-SA"/>
    </w:rPr>
  </w:style>
  <w:style w:type="paragraph" w:customStyle="1" w:styleId="af4">
    <w:name w:val="Содержимое врезки"/>
    <w:basedOn w:val="ab"/>
    <w:rsid w:val="00F744FF"/>
  </w:style>
  <w:style w:type="paragraph" w:styleId="af5">
    <w:name w:val="footer"/>
    <w:basedOn w:val="a"/>
    <w:link w:val="af6"/>
    <w:uiPriority w:val="99"/>
    <w:rsid w:val="00F744FF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Нижний колонтитул Знак"/>
    <w:basedOn w:val="a0"/>
    <w:link w:val="af5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Знак Знак Знак1 Знак Знак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f7">
    <w:name w:val="Знак Знак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table" w:styleId="af8">
    <w:name w:val="Table Grid"/>
    <w:basedOn w:val="a1"/>
    <w:uiPriority w:val="59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rsid w:val="00F744FF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F744FF"/>
    <w:pPr>
      <w:widowControl w:val="0"/>
      <w:autoSpaceDE w:val="0"/>
      <w:autoSpaceDN w:val="0"/>
      <w:adjustRightInd w:val="0"/>
      <w:spacing w:after="0" w:line="271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Знак Знак Знак1 Знак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22">
    <w:name w:val="Body Text 2"/>
    <w:basedOn w:val="a"/>
    <w:link w:val="23"/>
    <w:uiPriority w:val="99"/>
    <w:rsid w:val="00F744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нак Знак Знак Знак"/>
    <w:basedOn w:val="a"/>
    <w:rsid w:val="00F744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1"/>
    <w:basedOn w:val="a"/>
    <w:rsid w:val="00F744F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F744FF"/>
  </w:style>
  <w:style w:type="character" w:customStyle="1" w:styleId="33">
    <w:name w:val="Основной текст (3)_"/>
    <w:link w:val="34"/>
    <w:locked/>
    <w:rsid w:val="00F744FF"/>
    <w:rPr>
      <w:b/>
      <w:sz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744FF"/>
    <w:pPr>
      <w:widowControl w:val="0"/>
      <w:shd w:val="clear" w:color="auto" w:fill="FFFFFF"/>
      <w:spacing w:after="60" w:line="240" w:lineRule="atLeast"/>
      <w:jc w:val="center"/>
    </w:pPr>
    <w:rPr>
      <w:b/>
      <w:sz w:val="28"/>
    </w:rPr>
  </w:style>
  <w:style w:type="character" w:customStyle="1" w:styleId="24">
    <w:name w:val="Основной текст (2)_"/>
    <w:link w:val="25"/>
    <w:locked/>
    <w:rsid w:val="00F744FF"/>
    <w:rPr>
      <w:sz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744FF"/>
    <w:pPr>
      <w:widowControl w:val="0"/>
      <w:shd w:val="clear" w:color="auto" w:fill="FFFFFF"/>
      <w:spacing w:before="300" w:after="0" w:line="367" w:lineRule="exact"/>
      <w:jc w:val="both"/>
    </w:pPr>
    <w:rPr>
      <w:sz w:val="28"/>
    </w:rPr>
  </w:style>
  <w:style w:type="paragraph" w:customStyle="1" w:styleId="Default">
    <w:name w:val="Default"/>
    <w:rsid w:val="00F74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">
    <w:name w:val="Знак Знак Знак Знак Знак Знак Знак1"/>
    <w:basedOn w:val="a"/>
    <w:rsid w:val="00F744FF"/>
    <w:pPr>
      <w:suppressAutoHyphens/>
      <w:spacing w:before="280" w:after="280" w:line="240" w:lineRule="auto"/>
    </w:pPr>
    <w:rPr>
      <w:rFonts w:ascii="Tahoma" w:eastAsia="Times New Roman" w:hAnsi="Tahoma" w:cs="Calibri"/>
      <w:sz w:val="20"/>
      <w:szCs w:val="20"/>
      <w:lang w:val="en-US" w:eastAsia="ar-SA"/>
    </w:rPr>
  </w:style>
  <w:style w:type="paragraph" w:customStyle="1" w:styleId="110">
    <w:name w:val="Знак Знак Знак1 Знак Знак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e">
    <w:name w:val="Знак Знак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11">
    <w:name w:val="Знак Знак Знак1 Знак1"/>
    <w:basedOn w:val="a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1f">
    <w:name w:val="Знак Знак Знак Знак1"/>
    <w:basedOn w:val="a"/>
    <w:rsid w:val="00F744F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a">
    <w:name w:val="footnote text"/>
    <w:basedOn w:val="a"/>
    <w:link w:val="afb"/>
    <w:uiPriority w:val="99"/>
    <w:rsid w:val="00F74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F744FF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0"/>
    <w:uiPriority w:val="99"/>
    <w:rsid w:val="00F744FF"/>
    <w:rPr>
      <w:vertAlign w:val="superscript"/>
    </w:rPr>
  </w:style>
  <w:style w:type="paragraph" w:styleId="afd">
    <w:name w:val="caption"/>
    <w:basedOn w:val="a"/>
    <w:next w:val="a"/>
    <w:uiPriority w:val="35"/>
    <w:semiHidden/>
    <w:unhideWhenUsed/>
    <w:qFormat/>
    <w:rsid w:val="00F744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styleId="26">
    <w:name w:val="Body Text Indent 2"/>
    <w:basedOn w:val="a"/>
    <w:link w:val="27"/>
    <w:uiPriority w:val="99"/>
    <w:rsid w:val="00F744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F744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F744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5">
    <w:name w:val="font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3">
    <w:name w:val="xl63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5">
    <w:name w:val="xl6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84">
    <w:name w:val="xl8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9">
    <w:name w:val="xl9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12">
    <w:name w:val="xl11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15">
    <w:name w:val="xl115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"/>
    <w:rsid w:val="00F744F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F744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F744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72">
    <w:name w:val="xl172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6">
    <w:name w:val="xl176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F744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0">
    <w:name w:val="xl190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1">
    <w:name w:val="xl191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2">
    <w:name w:val="xl192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3">
    <w:name w:val="xl19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8">
    <w:name w:val="xl198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99">
    <w:name w:val="xl199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203">
    <w:name w:val="xl203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"/>
    <w:rsid w:val="00F744F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205">
    <w:name w:val="xl205"/>
    <w:basedOn w:val="a"/>
    <w:rsid w:val="00F744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06">
    <w:name w:val="xl206"/>
    <w:basedOn w:val="a"/>
    <w:rsid w:val="00F744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xl207">
    <w:name w:val="xl207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xl208">
    <w:name w:val="xl208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0">
    <w:name w:val="xl210"/>
    <w:basedOn w:val="a"/>
    <w:rsid w:val="00F744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20">
    <w:name w:val="xl220"/>
    <w:basedOn w:val="a"/>
    <w:rsid w:val="00F744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a"/>
    <w:rsid w:val="00F744F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xl222">
    <w:name w:val="xl222"/>
    <w:basedOn w:val="a"/>
    <w:rsid w:val="00F744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a"/>
    <w:rsid w:val="00F744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6">
    <w:name w:val="xl226"/>
    <w:basedOn w:val="a"/>
    <w:rsid w:val="00F744F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227">
    <w:name w:val="xl227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28">
    <w:name w:val="xl228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F744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"/>
    <w:rsid w:val="00F744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1">
    <w:name w:val="xl231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2">
    <w:name w:val="xl232"/>
    <w:basedOn w:val="a"/>
    <w:rsid w:val="00F74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a"/>
    <w:rsid w:val="00F744FF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a"/>
    <w:rsid w:val="00F744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35">
    <w:name w:val="xl235"/>
    <w:basedOn w:val="a"/>
    <w:rsid w:val="00F74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5B0C9-45AF-4765-9FB9-B52DC859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56</Pages>
  <Words>13137</Words>
  <Characters>74887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Ольга Ивановна</dc:creator>
  <cp:keywords/>
  <dc:description/>
  <cp:lastModifiedBy>Главный спец Совета ГО</cp:lastModifiedBy>
  <cp:revision>123</cp:revision>
  <cp:lastPrinted>2017-02-20T07:27:00Z</cp:lastPrinted>
  <dcterms:created xsi:type="dcterms:W3CDTF">2016-02-17T07:20:00Z</dcterms:created>
  <dcterms:modified xsi:type="dcterms:W3CDTF">2017-02-20T07:27:00Z</dcterms:modified>
</cp:coreProperties>
</file>